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48" w:rsidRDefault="00204348" w:rsidP="002043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348" w:rsidRDefault="00204348" w:rsidP="002043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2665.90  Reporting and Recordkeeping Requirements</w:t>
      </w:r>
      <w:r>
        <w:t xml:space="preserve"> </w:t>
      </w:r>
    </w:p>
    <w:p w:rsidR="00204348" w:rsidRDefault="00204348" w:rsidP="00204348">
      <w:pPr>
        <w:widowControl w:val="0"/>
        <w:autoSpaceDE w:val="0"/>
        <w:autoSpaceDN w:val="0"/>
        <w:adjustRightInd w:val="0"/>
      </w:pPr>
    </w:p>
    <w:p w:rsidR="00204348" w:rsidRDefault="00204348" w:rsidP="00204348">
      <w:pPr>
        <w:widowControl w:val="0"/>
        <w:autoSpaceDE w:val="0"/>
        <w:autoSpaceDN w:val="0"/>
        <w:adjustRightInd w:val="0"/>
      </w:pPr>
      <w:r>
        <w:t xml:space="preserve">The Interim Final Rule for the Welfare-to-Work Block Grant Program, issued by USDOL, provides in Section 645.240 for a reporting procedure in which there is shared responsibility at the federal and State  levels.  States will report financial information directly to USDOL for the </w:t>
      </w:r>
      <w:proofErr w:type="spellStart"/>
      <w:r>
        <w:t>WtW</w:t>
      </w:r>
      <w:proofErr w:type="spellEnd"/>
      <w:r>
        <w:t xml:space="preserve"> programs.  Participant information shall be reported to DHS, which will submit this information, along with other TANF data, to HHS.  To support federal reporting requirements, Welfare-to-Work Administrative Agencies must collect information from </w:t>
      </w:r>
      <w:proofErr w:type="spellStart"/>
      <w:r>
        <w:t>WtW</w:t>
      </w:r>
      <w:proofErr w:type="spellEnd"/>
      <w:r>
        <w:t xml:space="preserve"> participants and report this information on a monthly basis into the Department's Management Information System.  Information to be collected shall include: </w:t>
      </w:r>
    </w:p>
    <w:p w:rsidR="00C84CE4" w:rsidRDefault="00C84CE4" w:rsidP="00204348">
      <w:pPr>
        <w:widowControl w:val="0"/>
        <w:autoSpaceDE w:val="0"/>
        <w:autoSpaceDN w:val="0"/>
        <w:adjustRightInd w:val="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basic identifying information;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demographic characteristics;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educational status;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barriers to employment;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work history;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labor force status;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status information regarding receipt of TANF benefits;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support service needs;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participation in </w:t>
      </w:r>
      <w:proofErr w:type="spellStart"/>
      <w:r>
        <w:t>WtW</w:t>
      </w:r>
      <w:proofErr w:type="spellEnd"/>
      <w:r>
        <w:t xml:space="preserve"> activities; and </w:t>
      </w:r>
    </w:p>
    <w:p w:rsidR="00C84CE4" w:rsidRDefault="00C84CE4" w:rsidP="00204348">
      <w:pPr>
        <w:widowControl w:val="0"/>
        <w:autoSpaceDE w:val="0"/>
        <w:autoSpaceDN w:val="0"/>
        <w:adjustRightInd w:val="0"/>
        <w:ind w:left="1440" w:hanging="720"/>
      </w:pPr>
    </w:p>
    <w:p w:rsidR="00204348" w:rsidRDefault="00204348" w:rsidP="0020434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grant expenditures. </w:t>
      </w:r>
    </w:p>
    <w:sectPr w:rsidR="00204348" w:rsidSect="00204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348"/>
    <w:rsid w:val="00204348"/>
    <w:rsid w:val="002D6068"/>
    <w:rsid w:val="005C3366"/>
    <w:rsid w:val="005D764B"/>
    <w:rsid w:val="009C1574"/>
    <w:rsid w:val="00C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2665</vt:lpstr>
    </vt:vector>
  </TitlesOfParts>
  <Company>State of Illinois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