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1FB" w:rsidRDefault="006311FB" w:rsidP="00631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11FB" w:rsidRDefault="006311FB" w:rsidP="00631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2665.80  Performance Management</w:t>
      </w:r>
      <w:r>
        <w:t xml:space="preserve"> </w:t>
      </w:r>
    </w:p>
    <w:p w:rsidR="006311FB" w:rsidRDefault="006311FB" w:rsidP="006311FB">
      <w:pPr>
        <w:widowControl w:val="0"/>
        <w:autoSpaceDE w:val="0"/>
        <w:autoSpaceDN w:val="0"/>
        <w:adjustRightInd w:val="0"/>
      </w:pPr>
    </w:p>
    <w:p w:rsidR="006311FB" w:rsidRDefault="006311FB" w:rsidP="006311FB">
      <w:pPr>
        <w:widowControl w:val="0"/>
        <w:autoSpaceDE w:val="0"/>
        <w:autoSpaceDN w:val="0"/>
        <w:adjustRightInd w:val="0"/>
      </w:pPr>
      <w:r>
        <w:t xml:space="preserve">The Department shall evaluate the overall ability of each Welfare-to-Work Administrative Agency to implement the local </w:t>
      </w:r>
      <w:proofErr w:type="spellStart"/>
      <w:r>
        <w:t>WtW</w:t>
      </w:r>
      <w:proofErr w:type="spellEnd"/>
      <w:r>
        <w:t xml:space="preserve"> plan described at Section 2665.50 and shall use the following performance measures to judge the success of local programs: </w:t>
      </w:r>
    </w:p>
    <w:p w:rsidR="00070161" w:rsidRDefault="00070161" w:rsidP="006311FB">
      <w:pPr>
        <w:widowControl w:val="0"/>
        <w:autoSpaceDE w:val="0"/>
        <w:autoSpaceDN w:val="0"/>
        <w:adjustRightInd w:val="0"/>
      </w:pPr>
    </w:p>
    <w:p w:rsidR="006311FB" w:rsidRDefault="006311FB" w:rsidP="00631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Unsubsidized Employment Rate (UER).  The UER is defined as the percent of time, measured in months, that </w:t>
      </w:r>
      <w:proofErr w:type="spellStart"/>
      <w:r>
        <w:t>WtW</w:t>
      </w:r>
      <w:proofErr w:type="spellEnd"/>
      <w:r>
        <w:t xml:space="preserve"> participants meet the work participation requirement of TANF due to unsubsidized employment. </w:t>
      </w:r>
    </w:p>
    <w:p w:rsidR="00070161" w:rsidRDefault="00070161" w:rsidP="006311FB">
      <w:pPr>
        <w:widowControl w:val="0"/>
        <w:autoSpaceDE w:val="0"/>
        <w:autoSpaceDN w:val="0"/>
        <w:adjustRightInd w:val="0"/>
        <w:ind w:left="1440" w:hanging="720"/>
      </w:pPr>
    </w:p>
    <w:p w:rsidR="006311FB" w:rsidRDefault="006311FB" w:rsidP="00631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Substantial Earnings Rate (SER).  The SER shall be defined as the percent of </w:t>
      </w:r>
      <w:proofErr w:type="spellStart"/>
      <w:r>
        <w:t>WtW</w:t>
      </w:r>
      <w:proofErr w:type="spellEnd"/>
      <w:r>
        <w:t xml:space="preserve"> participants who achieve a level of earnings due to unsubsidized employment equal to three times their TANF cash assistance payment, as a percent of all </w:t>
      </w:r>
      <w:proofErr w:type="spellStart"/>
      <w:r>
        <w:t>WtW</w:t>
      </w:r>
      <w:proofErr w:type="spellEnd"/>
      <w:r>
        <w:t xml:space="preserve"> participants. </w:t>
      </w:r>
    </w:p>
    <w:p w:rsidR="00070161" w:rsidRDefault="00070161" w:rsidP="006311FB">
      <w:pPr>
        <w:widowControl w:val="0"/>
        <w:autoSpaceDE w:val="0"/>
        <w:autoSpaceDN w:val="0"/>
        <w:adjustRightInd w:val="0"/>
        <w:ind w:left="1440" w:hanging="720"/>
      </w:pPr>
    </w:p>
    <w:p w:rsidR="006311FB" w:rsidRDefault="006311FB" w:rsidP="006311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Cost Per Placement (C/P).  The C/P shall be measured as the total </w:t>
      </w:r>
      <w:proofErr w:type="spellStart"/>
      <w:r>
        <w:t>WtW</w:t>
      </w:r>
      <w:proofErr w:type="spellEnd"/>
      <w:r>
        <w:t xml:space="preserve"> grant expenditures divided by the number of qualifying job placements (i.e., placement in an unsubsidized job of at least 100 hours scheduled work per month). </w:t>
      </w:r>
    </w:p>
    <w:p w:rsidR="00070161" w:rsidRDefault="00070161" w:rsidP="006311FB">
      <w:pPr>
        <w:widowControl w:val="0"/>
        <w:autoSpaceDE w:val="0"/>
        <w:autoSpaceDN w:val="0"/>
        <w:adjustRightInd w:val="0"/>
        <w:ind w:left="1440" w:hanging="720"/>
      </w:pPr>
    </w:p>
    <w:p w:rsidR="006311FB" w:rsidRDefault="006311FB" w:rsidP="006311F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PIC-Work Participant Rate (PIC-WPR).  The PIC-WPR is the sum of months eligible </w:t>
      </w:r>
      <w:proofErr w:type="spellStart"/>
      <w:r>
        <w:t>WtW</w:t>
      </w:r>
      <w:proofErr w:type="spellEnd"/>
      <w:r>
        <w:t xml:space="preserve"> participants are enrolled in TANF work activities (i.e., activities that count toward meeting the State TANF work participation rate) divided by the sum of months all </w:t>
      </w:r>
      <w:proofErr w:type="spellStart"/>
      <w:r>
        <w:t>WtW</w:t>
      </w:r>
      <w:proofErr w:type="spellEnd"/>
      <w:r>
        <w:t xml:space="preserve"> participants are enrolled in the program. </w:t>
      </w:r>
    </w:p>
    <w:sectPr w:rsidR="006311FB" w:rsidSect="00631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11FB"/>
    <w:rsid w:val="00070161"/>
    <w:rsid w:val="005C3366"/>
    <w:rsid w:val="006311FB"/>
    <w:rsid w:val="00840190"/>
    <w:rsid w:val="00C366E5"/>
    <w:rsid w:val="00C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2665</vt:lpstr>
    </vt:vector>
  </TitlesOfParts>
  <Company>State of Illinois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2665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