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A4" w:rsidRDefault="00A73DA4" w:rsidP="00A73D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3DA4" w:rsidRDefault="00A73DA4" w:rsidP="00A73D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2665.70  Cost Limitations</w:t>
      </w:r>
      <w:r>
        <w:t xml:space="preserve"> </w:t>
      </w:r>
    </w:p>
    <w:p w:rsidR="00A73DA4" w:rsidRDefault="00A73DA4" w:rsidP="00A73DA4">
      <w:pPr>
        <w:widowControl w:val="0"/>
        <w:autoSpaceDE w:val="0"/>
        <w:autoSpaceDN w:val="0"/>
        <w:adjustRightInd w:val="0"/>
      </w:pPr>
    </w:p>
    <w:p w:rsidR="00A73DA4" w:rsidRDefault="00A73DA4" w:rsidP="00A73DA4">
      <w:pPr>
        <w:widowControl w:val="0"/>
        <w:autoSpaceDE w:val="0"/>
        <w:autoSpaceDN w:val="0"/>
        <w:adjustRightInd w:val="0"/>
      </w:pPr>
      <w:r>
        <w:t xml:space="preserve">Pursuant to the requirements of the Personal Responsibility and Work Opportunity Reconciliation Act of 1996, as amended by the Balanced Budget Act of 1997, the following cost limitations shall apply: </w:t>
      </w:r>
    </w:p>
    <w:p w:rsidR="00C27A0E" w:rsidRDefault="00C27A0E" w:rsidP="00A73DA4">
      <w:pPr>
        <w:widowControl w:val="0"/>
        <w:autoSpaceDE w:val="0"/>
        <w:autoSpaceDN w:val="0"/>
        <w:adjustRightInd w:val="0"/>
      </w:pPr>
    </w:p>
    <w:p w:rsidR="00A73DA4" w:rsidRDefault="00A73DA4" w:rsidP="00A73DA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At least 70 percent of the </w:t>
      </w:r>
      <w:proofErr w:type="spellStart"/>
      <w:r>
        <w:t>WtW</w:t>
      </w:r>
      <w:proofErr w:type="spellEnd"/>
      <w:r>
        <w:t xml:space="preserve"> funds allotted to or awarded to a Welfare-to-Work Administrative Agency must be spent to benefit hard-to-employ individuals, as described in Section 2665.60(a)(1) of this Part. </w:t>
      </w:r>
    </w:p>
    <w:p w:rsidR="00C27A0E" w:rsidRDefault="00C27A0E" w:rsidP="00A73DA4">
      <w:pPr>
        <w:widowControl w:val="0"/>
        <w:autoSpaceDE w:val="0"/>
        <w:autoSpaceDN w:val="0"/>
        <w:adjustRightInd w:val="0"/>
        <w:ind w:left="1440" w:hanging="720"/>
      </w:pPr>
    </w:p>
    <w:p w:rsidR="00A73DA4" w:rsidRDefault="00A73DA4" w:rsidP="00A73DA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Not more than 30% of the </w:t>
      </w:r>
      <w:proofErr w:type="spellStart"/>
      <w:r>
        <w:t>WtW</w:t>
      </w:r>
      <w:proofErr w:type="spellEnd"/>
      <w:r>
        <w:t xml:space="preserve"> funds allotted to or awarded to a Welfare-to-Work Administrative Agency may be spent to assist individuals with long-term welfare dependency characteristics, as described in Section 2665.60(a)(2) of this Part. </w:t>
      </w:r>
    </w:p>
    <w:p w:rsidR="00C27A0E" w:rsidRDefault="00C27A0E" w:rsidP="00A73DA4">
      <w:pPr>
        <w:widowControl w:val="0"/>
        <w:autoSpaceDE w:val="0"/>
        <w:autoSpaceDN w:val="0"/>
        <w:adjustRightInd w:val="0"/>
        <w:ind w:left="1440" w:hanging="720"/>
      </w:pPr>
    </w:p>
    <w:p w:rsidR="00A73DA4" w:rsidRDefault="00A73DA4" w:rsidP="00A73DA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less than 30% of the funds are spent to assist individuals with long-term welfare dependency characteristics, the remaining funds shall be spent to benefit hard-to-employ individuals pursuant to subsection (a) of this Section. </w:t>
      </w:r>
    </w:p>
    <w:p w:rsidR="00C27A0E" w:rsidRDefault="00C27A0E" w:rsidP="00A73DA4">
      <w:pPr>
        <w:widowControl w:val="0"/>
        <w:autoSpaceDE w:val="0"/>
        <w:autoSpaceDN w:val="0"/>
        <w:adjustRightInd w:val="0"/>
        <w:ind w:left="1440" w:hanging="720"/>
      </w:pPr>
    </w:p>
    <w:p w:rsidR="00A73DA4" w:rsidRDefault="00A73DA4" w:rsidP="00A73DA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limitation of expenditures for administrative purposes will in no case be more than 15% of the grant award. </w:t>
      </w:r>
    </w:p>
    <w:sectPr w:rsidR="00A73DA4" w:rsidSect="00A73D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3DA4"/>
    <w:rsid w:val="0005043D"/>
    <w:rsid w:val="005C3366"/>
    <w:rsid w:val="00665AC6"/>
    <w:rsid w:val="00A73DA4"/>
    <w:rsid w:val="00C27A0E"/>
    <w:rsid w:val="00DB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2665</vt:lpstr>
    </vt:vector>
  </TitlesOfParts>
  <Company>State of Illinois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2665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