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14180" w14:textId="77777777" w:rsidR="00110BF4" w:rsidRDefault="00110BF4" w:rsidP="003654FB">
      <w:pPr>
        <w:widowControl w:val="0"/>
        <w:autoSpaceDE w:val="0"/>
        <w:autoSpaceDN w:val="0"/>
        <w:adjustRightInd w:val="0"/>
      </w:pPr>
    </w:p>
    <w:p w14:paraId="7CBAADF4" w14:textId="77777777" w:rsidR="003654FB" w:rsidRDefault="003654FB" w:rsidP="003654FB">
      <w:pPr>
        <w:widowControl w:val="0"/>
        <w:autoSpaceDE w:val="0"/>
        <w:autoSpaceDN w:val="0"/>
        <w:adjustRightInd w:val="0"/>
      </w:pPr>
      <w:r>
        <w:rPr>
          <w:b/>
          <w:bCs/>
        </w:rPr>
        <w:t>Section 2650.110  Application Procedures</w:t>
      </w:r>
      <w:r>
        <w:t xml:space="preserve"> </w:t>
      </w:r>
    </w:p>
    <w:p w14:paraId="20B05D68" w14:textId="77777777" w:rsidR="003654FB" w:rsidRDefault="003654FB" w:rsidP="003654FB">
      <w:pPr>
        <w:widowControl w:val="0"/>
        <w:autoSpaceDE w:val="0"/>
        <w:autoSpaceDN w:val="0"/>
        <w:adjustRightInd w:val="0"/>
      </w:pPr>
    </w:p>
    <w:p w14:paraId="28FC2AAF" w14:textId="7AB8CA4B" w:rsidR="003654FB" w:rsidRDefault="003654FB" w:rsidP="003654FB">
      <w:pPr>
        <w:widowControl w:val="0"/>
        <w:autoSpaceDE w:val="0"/>
        <w:autoSpaceDN w:val="0"/>
        <w:adjustRightInd w:val="0"/>
      </w:pPr>
      <w:r>
        <w:t>Applications will be accepted at any time</w:t>
      </w:r>
      <w:r w:rsidR="002B7A67" w:rsidRPr="002B7A67">
        <w:t xml:space="preserve"> </w:t>
      </w:r>
      <w:r w:rsidR="002B7A67" w:rsidRPr="00272170">
        <w:t>that there is an active Notice of Funding Opportunity</w:t>
      </w:r>
      <w:r>
        <w:t xml:space="preserve">. Receipt of an application does not commit the Department to award a grant or to pay any costs incurred in the preparation of an application.  The applicant should not procure, contract for, or incur costs for services or supplies prior to the signing of a written </w:t>
      </w:r>
      <w:r w:rsidR="002B7A67">
        <w:t>agreement</w:t>
      </w:r>
      <w:r>
        <w:t xml:space="preserve">.  </w:t>
      </w:r>
      <w:r w:rsidR="006D411D" w:rsidRPr="00272170">
        <w:t>Pre-award costs will not be reimbursed</w:t>
      </w:r>
      <w:r>
        <w:t xml:space="preserve">.  All data, material, and documentation originated by an application and prepared for an application or </w:t>
      </w:r>
      <w:r w:rsidR="006D411D">
        <w:t>agreement</w:t>
      </w:r>
      <w:r>
        <w:t xml:space="preserve"> shall belong exclusively to the State of Illinois and the Department.  The Department will </w:t>
      </w:r>
      <w:r w:rsidR="006D411D">
        <w:t>allow</w:t>
      </w:r>
      <w:r>
        <w:t xml:space="preserve"> interested businesses</w:t>
      </w:r>
      <w:r w:rsidR="006D411D" w:rsidRPr="00272170">
        <w:t>, business and industry associations, institutions of secondary or higher education, strategic business partnerships, labor organizations or other organizations</w:t>
      </w:r>
      <w:r w:rsidR="006D411D">
        <w:t xml:space="preserve"> </w:t>
      </w:r>
      <w:r w:rsidR="006D411D" w:rsidRPr="00272170">
        <w:t>to apply for this opportunity through online submissions available on the DCEO grant website</w:t>
      </w:r>
      <w:r>
        <w:t xml:space="preserve">. </w:t>
      </w:r>
      <w:r w:rsidR="00110BF4">
        <w:t xml:space="preserve"> </w:t>
      </w:r>
      <w:r>
        <w:t xml:space="preserve">Applications for grant funds shall be submitted </w:t>
      </w:r>
      <w:r w:rsidR="00031D53" w:rsidRPr="00272170">
        <w:t xml:space="preserve">in accordance with </w:t>
      </w:r>
      <w:r w:rsidR="00766EAF">
        <w:t>the procedures established in the Notice of Funding Opportunity that is published on the Illinois Catalog of State Finan</w:t>
      </w:r>
      <w:r w:rsidR="00E05EC4">
        <w:t>c</w:t>
      </w:r>
      <w:r w:rsidR="00766EAF">
        <w:t>ial Assistance website</w:t>
      </w:r>
      <w:r>
        <w:t xml:space="preserve">. </w:t>
      </w:r>
    </w:p>
    <w:p w14:paraId="6CFE557C" w14:textId="77777777" w:rsidR="003654FB" w:rsidRDefault="003654FB" w:rsidP="003654FB">
      <w:pPr>
        <w:widowControl w:val="0"/>
        <w:autoSpaceDE w:val="0"/>
        <w:autoSpaceDN w:val="0"/>
        <w:adjustRightInd w:val="0"/>
      </w:pPr>
    </w:p>
    <w:p w14:paraId="7422750C" w14:textId="74EBB601" w:rsidR="009A2AEE" w:rsidRPr="00D55B37" w:rsidRDefault="00031D53">
      <w:pPr>
        <w:pStyle w:val="JCARSourceNote"/>
        <w:ind w:left="720"/>
      </w:pPr>
      <w:r w:rsidRPr="00524821">
        <w:t>(Source:  Amended at 4</w:t>
      </w:r>
      <w:r>
        <w:t>8</w:t>
      </w:r>
      <w:r w:rsidRPr="00524821">
        <w:t xml:space="preserve"> Ill. Reg. </w:t>
      </w:r>
      <w:r w:rsidR="00531B14">
        <w:t>17516</w:t>
      </w:r>
      <w:r w:rsidRPr="00524821">
        <w:t xml:space="preserve">, effective </w:t>
      </w:r>
      <w:r w:rsidR="00531B14">
        <w:t>November 25, 2024</w:t>
      </w:r>
      <w:r w:rsidRPr="00524821">
        <w:t>)</w:t>
      </w:r>
    </w:p>
    <w:sectPr w:rsidR="009A2AEE" w:rsidRPr="00D55B37" w:rsidSect="003654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54FB"/>
    <w:rsid w:val="00031D53"/>
    <w:rsid w:val="00110BF4"/>
    <w:rsid w:val="00146465"/>
    <w:rsid w:val="001E5F69"/>
    <w:rsid w:val="00204B22"/>
    <w:rsid w:val="002B7A67"/>
    <w:rsid w:val="003654FB"/>
    <w:rsid w:val="004E30F1"/>
    <w:rsid w:val="004F2D24"/>
    <w:rsid w:val="00531B14"/>
    <w:rsid w:val="005C3366"/>
    <w:rsid w:val="006D411D"/>
    <w:rsid w:val="00766EAF"/>
    <w:rsid w:val="00964378"/>
    <w:rsid w:val="009A2AEE"/>
    <w:rsid w:val="009D4415"/>
    <w:rsid w:val="00C42421"/>
    <w:rsid w:val="00C93C48"/>
    <w:rsid w:val="00E0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8CE6D3"/>
  <w15:docId w15:val="{5A740773-3B88-4EF2-8D19-8D0CB25F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2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Shipley, Melissa A.</cp:lastModifiedBy>
  <cp:revision>4</cp:revision>
  <dcterms:created xsi:type="dcterms:W3CDTF">2024-11-19T16:53:00Z</dcterms:created>
  <dcterms:modified xsi:type="dcterms:W3CDTF">2024-12-05T14:37:00Z</dcterms:modified>
</cp:coreProperties>
</file>