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CBF" w:rsidRDefault="00211CBF" w:rsidP="00211CBF">
      <w:pPr>
        <w:widowControl w:val="0"/>
        <w:autoSpaceDE w:val="0"/>
        <w:autoSpaceDN w:val="0"/>
        <w:adjustRightInd w:val="0"/>
      </w:pPr>
      <w:bookmarkStart w:id="0" w:name="_GoBack"/>
      <w:bookmarkEnd w:id="0"/>
    </w:p>
    <w:p w:rsidR="00211CBF" w:rsidRDefault="00211CBF" w:rsidP="00211CBF">
      <w:pPr>
        <w:widowControl w:val="0"/>
        <w:autoSpaceDE w:val="0"/>
        <w:autoSpaceDN w:val="0"/>
        <w:adjustRightInd w:val="0"/>
      </w:pPr>
      <w:r>
        <w:rPr>
          <w:b/>
          <w:bCs/>
        </w:rPr>
        <w:t>Section 2630.123  Federal Cognizance</w:t>
      </w:r>
      <w:r>
        <w:t xml:space="preserve"> </w:t>
      </w:r>
    </w:p>
    <w:p w:rsidR="00211CBF" w:rsidRDefault="00211CBF" w:rsidP="00211CBF">
      <w:pPr>
        <w:widowControl w:val="0"/>
        <w:autoSpaceDE w:val="0"/>
        <w:autoSpaceDN w:val="0"/>
        <w:adjustRightInd w:val="0"/>
      </w:pPr>
    </w:p>
    <w:p w:rsidR="00211CBF" w:rsidRDefault="00211CBF" w:rsidP="00211CBF">
      <w:pPr>
        <w:widowControl w:val="0"/>
        <w:autoSpaceDE w:val="0"/>
        <w:autoSpaceDN w:val="0"/>
        <w:adjustRightInd w:val="0"/>
      </w:pPr>
      <w:r>
        <w:t xml:space="preserve">In the event that the U.S. Department of Labor or any other Federal department chooses to retain a cognizant relationship with local governments who are grantees of the State, this Part will become null and void for affected grantees.  The Department of Commerce and Community Affairs must be informed immediately should any Federal department enter into a cognizant relationship with a grantee which receives Job Training Partnership Act program funds.  In this event, affected local government grantees should immediately contact their Federal cognizant agency for advice and direction on the development of cost allocation plans. </w:t>
      </w:r>
    </w:p>
    <w:p w:rsidR="00211CBF" w:rsidRDefault="00211CBF" w:rsidP="00211CBF">
      <w:pPr>
        <w:widowControl w:val="0"/>
        <w:autoSpaceDE w:val="0"/>
        <w:autoSpaceDN w:val="0"/>
        <w:adjustRightInd w:val="0"/>
      </w:pPr>
    </w:p>
    <w:p w:rsidR="00211CBF" w:rsidRDefault="00211CBF" w:rsidP="00211CBF">
      <w:pPr>
        <w:widowControl w:val="0"/>
        <w:autoSpaceDE w:val="0"/>
        <w:autoSpaceDN w:val="0"/>
        <w:adjustRightInd w:val="0"/>
        <w:ind w:left="1440" w:hanging="720"/>
      </w:pPr>
      <w:r>
        <w:t xml:space="preserve">(Source:  Added at 8 Ill. Reg. 22515, effective November 5, 1984) </w:t>
      </w:r>
    </w:p>
    <w:sectPr w:rsidR="00211CBF" w:rsidSect="00211C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1CBF"/>
    <w:rsid w:val="00211CBF"/>
    <w:rsid w:val="005C3366"/>
    <w:rsid w:val="00B92DDF"/>
    <w:rsid w:val="00C17422"/>
    <w:rsid w:val="00D3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2630</vt:lpstr>
    </vt:vector>
  </TitlesOfParts>
  <Company>State of Illinois</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2630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