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FB" w:rsidRDefault="00E426FB" w:rsidP="00E426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26FB" w:rsidRDefault="00E426FB" w:rsidP="00E426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2610.150  Incorporation by Reference</w:t>
      </w:r>
      <w:r>
        <w:t xml:space="preserve"> </w:t>
      </w:r>
    </w:p>
    <w:p w:rsidR="00E426FB" w:rsidRDefault="00E426FB" w:rsidP="00E426FB">
      <w:pPr>
        <w:widowControl w:val="0"/>
        <w:autoSpaceDE w:val="0"/>
        <w:autoSpaceDN w:val="0"/>
        <w:adjustRightInd w:val="0"/>
      </w:pPr>
    </w:p>
    <w:p w:rsidR="00E426FB" w:rsidRDefault="00E426FB" w:rsidP="00E426FB">
      <w:pPr>
        <w:widowControl w:val="0"/>
        <w:autoSpaceDE w:val="0"/>
        <w:autoSpaceDN w:val="0"/>
        <w:adjustRightInd w:val="0"/>
      </w:pPr>
      <w:r>
        <w:t xml:space="preserve">Any incorporation by reference in this Part of the rules and regulations of any agency of the United States or of standards of a nationally recognized organization or association includes no new amendments or editions after the date specified. </w:t>
      </w:r>
    </w:p>
    <w:p w:rsidR="00E426FB" w:rsidRDefault="00E426FB" w:rsidP="00E426FB">
      <w:pPr>
        <w:widowControl w:val="0"/>
        <w:autoSpaceDE w:val="0"/>
        <w:autoSpaceDN w:val="0"/>
        <w:adjustRightInd w:val="0"/>
      </w:pPr>
    </w:p>
    <w:p w:rsidR="00E426FB" w:rsidRDefault="00E426FB" w:rsidP="00E426F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15 Ill. Reg. 10386, effective July 1, 1991) </w:t>
      </w:r>
    </w:p>
    <w:sectPr w:rsidR="00E426FB" w:rsidSect="00E426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26FB"/>
    <w:rsid w:val="00193496"/>
    <w:rsid w:val="005C3366"/>
    <w:rsid w:val="00D05B0B"/>
    <w:rsid w:val="00E426FB"/>
    <w:rsid w:val="00F4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2610</vt:lpstr>
    </vt:vector>
  </TitlesOfParts>
  <Company>State of Illinois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2610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