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F0" w:rsidRDefault="001E74F0" w:rsidP="001E74F0">
      <w:pPr>
        <w:widowControl w:val="0"/>
        <w:autoSpaceDE w:val="0"/>
        <w:autoSpaceDN w:val="0"/>
        <w:adjustRightInd w:val="0"/>
      </w:pPr>
    </w:p>
    <w:p w:rsidR="001E74F0" w:rsidRDefault="001E74F0" w:rsidP="001E74F0">
      <w:pPr>
        <w:widowControl w:val="0"/>
        <w:autoSpaceDE w:val="0"/>
        <w:autoSpaceDN w:val="0"/>
        <w:adjustRightInd w:val="0"/>
      </w:pPr>
      <w:r>
        <w:t>SOURCE:  Adopted at 24 Ill. Reg. 8853, effective June 13, 2000</w:t>
      </w:r>
      <w:r w:rsidR="00C44FB1">
        <w:t xml:space="preserve">; amended at 43 Ill. Reg. </w:t>
      </w:r>
      <w:r w:rsidR="001709C1">
        <w:t>4056</w:t>
      </w:r>
      <w:r w:rsidR="00C44FB1">
        <w:t xml:space="preserve">, effective </w:t>
      </w:r>
      <w:bookmarkStart w:id="0" w:name="_GoBack"/>
      <w:r w:rsidR="001709C1">
        <w:t>March 19, 2019</w:t>
      </w:r>
      <w:bookmarkEnd w:id="0"/>
      <w:r>
        <w:t xml:space="preserve">. </w:t>
      </w:r>
    </w:p>
    <w:sectPr w:rsidR="001E74F0" w:rsidSect="001E7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4F0"/>
    <w:rsid w:val="001709C1"/>
    <w:rsid w:val="001E74F0"/>
    <w:rsid w:val="005C3366"/>
    <w:rsid w:val="00C44FB1"/>
    <w:rsid w:val="00DD6169"/>
    <w:rsid w:val="00F15469"/>
    <w:rsid w:val="00F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850ED6-7E75-4AE4-8047-3CC1411F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Lane, Arlene L.</cp:lastModifiedBy>
  <cp:revision>5</cp:revision>
  <dcterms:created xsi:type="dcterms:W3CDTF">2012-06-21T19:57:00Z</dcterms:created>
  <dcterms:modified xsi:type="dcterms:W3CDTF">2019-04-02T16:49:00Z</dcterms:modified>
</cp:coreProperties>
</file>