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50" w:rsidRDefault="00747550" w:rsidP="00D939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8B6" w:rsidRDefault="00747550" w:rsidP="00747550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167DD2">
        <w:t>H</w:t>
      </w:r>
      <w:r>
        <w:t xml:space="preserve">:  </w:t>
      </w:r>
      <w:r w:rsidR="00B37ED2">
        <w:t>EQUAL EMPLOYMENT OPPORTUNITY AND</w:t>
      </w:r>
    </w:p>
    <w:p w:rsidR="00747550" w:rsidRDefault="00B37ED2" w:rsidP="00747550">
      <w:pPr>
        <w:widowControl w:val="0"/>
        <w:autoSpaceDE w:val="0"/>
        <w:autoSpaceDN w:val="0"/>
        <w:adjustRightInd w:val="0"/>
        <w:jc w:val="center"/>
      </w:pPr>
      <w:r>
        <w:t>AFFIRMATIVE ACTION BY STATE EXECUTIVE AGENCIES</w:t>
      </w:r>
    </w:p>
    <w:sectPr w:rsidR="00747550" w:rsidSect="00D9392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928"/>
    <w:rsid w:val="00167DD2"/>
    <w:rsid w:val="001A606D"/>
    <w:rsid w:val="00747550"/>
    <w:rsid w:val="007D2D8A"/>
    <w:rsid w:val="008838B6"/>
    <w:rsid w:val="00B37ED2"/>
    <w:rsid w:val="00D93928"/>
    <w:rsid w:val="00E00206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RELATIONS WITH LOCAL HUMAN RIGHTS AGENCIES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RELATIONS WITH LOCAL HUMAN RIGHTS AGENCIES</dc:title>
  <dc:subject/>
  <dc:creator>ThomasVD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