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C3A" w:rsidRDefault="002B3C3A" w:rsidP="002B3C3A">
      <w:pPr>
        <w:widowControl w:val="0"/>
        <w:autoSpaceDE w:val="0"/>
        <w:autoSpaceDN w:val="0"/>
        <w:adjustRightInd w:val="0"/>
      </w:pPr>
      <w:bookmarkStart w:id="0" w:name="_GoBack"/>
      <w:bookmarkEnd w:id="0"/>
    </w:p>
    <w:p w:rsidR="002B3C3A" w:rsidRDefault="002B3C3A" w:rsidP="002B3C3A">
      <w:pPr>
        <w:widowControl w:val="0"/>
        <w:autoSpaceDE w:val="0"/>
        <w:autoSpaceDN w:val="0"/>
        <w:adjustRightInd w:val="0"/>
      </w:pPr>
      <w:r>
        <w:rPr>
          <w:b/>
          <w:bCs/>
        </w:rPr>
        <w:t>Section 2520.660  Promotion of Communication and Goodwill</w:t>
      </w:r>
      <w:r>
        <w:t xml:space="preserve"> </w:t>
      </w:r>
    </w:p>
    <w:p w:rsidR="002B3C3A" w:rsidRDefault="002B3C3A" w:rsidP="002B3C3A">
      <w:pPr>
        <w:widowControl w:val="0"/>
        <w:autoSpaceDE w:val="0"/>
        <w:autoSpaceDN w:val="0"/>
        <w:adjustRightInd w:val="0"/>
      </w:pPr>
    </w:p>
    <w:p w:rsidR="002B3C3A" w:rsidRDefault="002B3C3A" w:rsidP="002B3C3A">
      <w:pPr>
        <w:widowControl w:val="0"/>
        <w:autoSpaceDE w:val="0"/>
        <w:autoSpaceDN w:val="0"/>
        <w:adjustRightInd w:val="0"/>
      </w:pPr>
      <w:r>
        <w:t xml:space="preserve">The Department and a local agency may agree at any time to jointly sponsor or conduct conferences, seminars, public hearings or the like or engage in other endeavors, and to publish the results thereof, which are designed to gather or disseminate information or to foster improved human relations, understanding and the achievement of equal opportunity and interfaith and interracial harmony. </w:t>
      </w:r>
    </w:p>
    <w:p w:rsidR="002B3C3A" w:rsidRDefault="002B3C3A" w:rsidP="002B3C3A">
      <w:pPr>
        <w:widowControl w:val="0"/>
        <w:autoSpaceDE w:val="0"/>
        <w:autoSpaceDN w:val="0"/>
        <w:adjustRightInd w:val="0"/>
      </w:pPr>
    </w:p>
    <w:p w:rsidR="002B3C3A" w:rsidRDefault="002B3C3A" w:rsidP="002B3C3A">
      <w:pPr>
        <w:widowControl w:val="0"/>
        <w:autoSpaceDE w:val="0"/>
        <w:autoSpaceDN w:val="0"/>
        <w:adjustRightInd w:val="0"/>
        <w:ind w:left="1440" w:hanging="720"/>
      </w:pPr>
      <w:r>
        <w:t xml:space="preserve">(Source:  Added at 6 Ill. Reg. 2125, effective February 8, 1982) </w:t>
      </w:r>
    </w:p>
    <w:sectPr w:rsidR="002B3C3A" w:rsidSect="002B3C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C3A"/>
    <w:rsid w:val="002B3C3A"/>
    <w:rsid w:val="004A5DBC"/>
    <w:rsid w:val="005C3366"/>
    <w:rsid w:val="005C68D1"/>
    <w:rsid w:val="00FC0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