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757" w:rsidRDefault="00293757" w:rsidP="00293757">
      <w:pPr>
        <w:widowControl w:val="0"/>
        <w:autoSpaceDE w:val="0"/>
        <w:autoSpaceDN w:val="0"/>
        <w:adjustRightInd w:val="0"/>
      </w:pPr>
      <w:bookmarkStart w:id="0" w:name="_GoBack"/>
      <w:bookmarkEnd w:id="0"/>
    </w:p>
    <w:p w:rsidR="00293757" w:rsidRDefault="00293757" w:rsidP="00293757">
      <w:pPr>
        <w:widowControl w:val="0"/>
        <w:autoSpaceDE w:val="0"/>
        <w:autoSpaceDN w:val="0"/>
        <w:adjustRightInd w:val="0"/>
      </w:pPr>
      <w:r>
        <w:rPr>
          <w:b/>
          <w:bCs/>
        </w:rPr>
        <w:t>Section 2520.650  Training and Technical Assistance</w:t>
      </w:r>
      <w:r>
        <w:t xml:space="preserve"> </w:t>
      </w:r>
    </w:p>
    <w:p w:rsidR="00293757" w:rsidRDefault="00293757" w:rsidP="00293757">
      <w:pPr>
        <w:widowControl w:val="0"/>
        <w:autoSpaceDE w:val="0"/>
        <w:autoSpaceDN w:val="0"/>
        <w:adjustRightInd w:val="0"/>
      </w:pPr>
    </w:p>
    <w:p w:rsidR="00293757" w:rsidRDefault="00293757" w:rsidP="00293757">
      <w:pPr>
        <w:widowControl w:val="0"/>
        <w:autoSpaceDE w:val="0"/>
        <w:autoSpaceDN w:val="0"/>
        <w:adjustRightInd w:val="0"/>
      </w:pPr>
      <w:r>
        <w:t xml:space="preserve">Under the terms of any cooperative agreement under Section 2520.630 of this Part, or upon written application by a local agency to the Director, the Department may provide training and/or technical assistance to a local agency in the procedures and techniques utilized by the Department in receiving, investigating and attempting to resolve charges of unlawful discrimination.  In determining whether to provide such training upon application, the Department will consider the expertise already possessed by the local agency, the number and types of charges filed in its area, and the competing demands upon the Department's resources.   The Department's approval of a cooperative agreement incorporating provisions as set forth in Section 2520.640(a) and (b) of this Part, or the effective date of such an agreement, may be conditioned upon the successful completion by the local agency's appropriate staff of such training. </w:t>
      </w:r>
    </w:p>
    <w:p w:rsidR="00293757" w:rsidRDefault="00293757" w:rsidP="00293757">
      <w:pPr>
        <w:widowControl w:val="0"/>
        <w:autoSpaceDE w:val="0"/>
        <w:autoSpaceDN w:val="0"/>
        <w:adjustRightInd w:val="0"/>
      </w:pPr>
    </w:p>
    <w:p w:rsidR="00293757" w:rsidRDefault="00293757" w:rsidP="00293757">
      <w:pPr>
        <w:widowControl w:val="0"/>
        <w:autoSpaceDE w:val="0"/>
        <w:autoSpaceDN w:val="0"/>
        <w:adjustRightInd w:val="0"/>
        <w:ind w:left="1440" w:hanging="720"/>
      </w:pPr>
      <w:r>
        <w:t xml:space="preserve">(Source:  Amended at 18 Ill. Reg. 16829, effective November 4, 1994) </w:t>
      </w:r>
    </w:p>
    <w:sectPr w:rsidR="00293757" w:rsidSect="002937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3757"/>
    <w:rsid w:val="00293757"/>
    <w:rsid w:val="00374BE4"/>
    <w:rsid w:val="005C3366"/>
    <w:rsid w:val="009101FB"/>
    <w:rsid w:val="0096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