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E46" w:rsidRDefault="003F7E46" w:rsidP="003F7E46">
      <w:pPr>
        <w:widowControl w:val="0"/>
        <w:autoSpaceDE w:val="0"/>
        <w:autoSpaceDN w:val="0"/>
        <w:adjustRightInd w:val="0"/>
      </w:pPr>
      <w:bookmarkStart w:id="0" w:name="_GoBack"/>
      <w:bookmarkEnd w:id="0"/>
    </w:p>
    <w:p w:rsidR="003F7E46" w:rsidRDefault="003F7E46" w:rsidP="003F7E46">
      <w:pPr>
        <w:widowControl w:val="0"/>
        <w:autoSpaceDE w:val="0"/>
        <w:autoSpaceDN w:val="0"/>
        <w:adjustRightInd w:val="0"/>
      </w:pPr>
      <w:r>
        <w:rPr>
          <w:b/>
          <w:bCs/>
        </w:rPr>
        <w:t>Section 360.100  Purpose and Scope</w:t>
      </w:r>
      <w:r>
        <w:t xml:space="preserve"> </w:t>
      </w:r>
    </w:p>
    <w:p w:rsidR="003F7E46" w:rsidRDefault="003F7E46" w:rsidP="003F7E46">
      <w:pPr>
        <w:widowControl w:val="0"/>
        <w:autoSpaceDE w:val="0"/>
        <w:autoSpaceDN w:val="0"/>
        <w:adjustRightInd w:val="0"/>
      </w:pPr>
    </w:p>
    <w:p w:rsidR="003F7E46" w:rsidRDefault="003F7E46" w:rsidP="003F7E46">
      <w:pPr>
        <w:widowControl w:val="0"/>
        <w:autoSpaceDE w:val="0"/>
        <w:autoSpaceDN w:val="0"/>
        <w:adjustRightInd w:val="0"/>
      </w:pPr>
      <w:r>
        <w:t xml:space="preserve">The Right to Privacy in the Workplace Act is designed to prohibit employers from discharging or otherwise retaliating against employees or prospective employees who use lawful products outside the workplace during nonworking hours and to prohibit employers from making inquiries regarding claims filed by prospective employees under the Worker's Compensation Act or the Worker's Occupational Diseases Act. </w:t>
      </w:r>
    </w:p>
    <w:sectPr w:rsidR="003F7E46" w:rsidSect="003F7E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7E46"/>
    <w:rsid w:val="003F7E46"/>
    <w:rsid w:val="005C3366"/>
    <w:rsid w:val="0069309C"/>
    <w:rsid w:val="00C219D1"/>
    <w:rsid w:val="00CD0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