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23CF" w14:textId="77777777" w:rsidR="00666925" w:rsidRDefault="00666925" w:rsidP="00666925">
      <w:pPr>
        <w:rPr>
          <w:rFonts w:eastAsia="Calibri"/>
        </w:rPr>
      </w:pPr>
    </w:p>
    <w:p w14:paraId="19359C09" w14:textId="77777777" w:rsidR="00666925" w:rsidRPr="00666925" w:rsidRDefault="00666925" w:rsidP="00666925">
      <w:pPr>
        <w:rPr>
          <w:rFonts w:eastAsia="Calibri"/>
          <w:b/>
        </w:rPr>
      </w:pPr>
      <w:r w:rsidRPr="00666925">
        <w:rPr>
          <w:rFonts w:eastAsia="Calibri"/>
          <w:b/>
        </w:rPr>
        <w:t xml:space="preserve">Section 350.375 Electronic Submission of OSHA Form </w:t>
      </w:r>
      <w:proofErr w:type="spellStart"/>
      <w:r w:rsidRPr="00666925">
        <w:rPr>
          <w:rFonts w:eastAsia="Calibri"/>
          <w:b/>
        </w:rPr>
        <w:t>300A</w:t>
      </w:r>
      <w:proofErr w:type="spellEnd"/>
    </w:p>
    <w:p w14:paraId="38AFC4F6" w14:textId="77777777" w:rsidR="00666925" w:rsidRPr="00666925" w:rsidRDefault="00666925" w:rsidP="00666925">
      <w:pPr>
        <w:rPr>
          <w:rFonts w:eastAsia="Calibri"/>
        </w:rPr>
      </w:pPr>
    </w:p>
    <w:p w14:paraId="4A23D3FA" w14:textId="77777777" w:rsidR="00666925" w:rsidRDefault="00666925" w:rsidP="007B0378">
      <w:pPr>
        <w:ind w:left="1440" w:hanging="720"/>
      </w:pPr>
      <w:r>
        <w:t>a)</w:t>
      </w:r>
      <w:r>
        <w:tab/>
      </w:r>
      <w:r w:rsidRPr="00C53993">
        <w:t xml:space="preserve">Basic </w:t>
      </w:r>
      <w:r>
        <w:t>R</w:t>
      </w:r>
      <w:r w:rsidRPr="00C53993">
        <w:t>equirement</w:t>
      </w:r>
    </w:p>
    <w:p w14:paraId="5B880A04" w14:textId="77777777" w:rsidR="00666925" w:rsidRDefault="00666925" w:rsidP="007B0378"/>
    <w:p w14:paraId="0CF52063" w14:textId="55A7846F" w:rsidR="00666925" w:rsidRDefault="00666925" w:rsidP="00666925">
      <w:pPr>
        <w:ind w:left="2160" w:hanging="720"/>
      </w:pPr>
      <w:r>
        <w:t>1)</w:t>
      </w:r>
      <w:r>
        <w:tab/>
        <w:t xml:space="preserve">Annual electronic submission of </w:t>
      </w:r>
      <w:r w:rsidR="008B630F">
        <w:t xml:space="preserve">information from </w:t>
      </w:r>
      <w:r>
        <w:t xml:space="preserve">OSHA </w:t>
      </w:r>
      <w:r w:rsidR="008B630F">
        <w:t>injury and illness forms</w:t>
      </w:r>
      <w:r>
        <w:t xml:space="preserve"> </w:t>
      </w:r>
      <w:r w:rsidR="00BE214B">
        <w:t>(</w:t>
      </w:r>
      <w:r>
        <w:t>Summary of Work-Related Injuries and Illnesses</w:t>
      </w:r>
      <w:r w:rsidR="00BE214B">
        <w:t>)</w:t>
      </w:r>
      <w:r>
        <w:t>.</w:t>
      </w:r>
    </w:p>
    <w:p w14:paraId="32E81CC7" w14:textId="77777777" w:rsidR="00666925" w:rsidRDefault="00666925" w:rsidP="007B0378"/>
    <w:p w14:paraId="0DA4DB95" w14:textId="77777777" w:rsidR="00666925" w:rsidRDefault="00666925" w:rsidP="007B0378">
      <w:pPr>
        <w:ind w:left="2880" w:hanging="720"/>
      </w:pPr>
      <w:r>
        <w:t>A)</w:t>
      </w:r>
      <w:r>
        <w:tab/>
      </w:r>
      <w:r w:rsidRPr="00DC2E49">
        <w:t xml:space="preserve">If </w:t>
      </w:r>
      <w:r>
        <w:t xml:space="preserve">the </w:t>
      </w:r>
      <w:r w:rsidRPr="00DC2E49">
        <w:t xml:space="preserve">establishment had 250 or more employees at any time during the previous calendar year, then </w:t>
      </w:r>
      <w:r>
        <w:t>the establishment</w:t>
      </w:r>
      <w:r w:rsidRPr="00DC2E49">
        <w:t xml:space="preserve"> must electronically submit information from OSHA Form </w:t>
      </w:r>
      <w:proofErr w:type="spellStart"/>
      <w:r w:rsidRPr="00DC2E49">
        <w:t>300A</w:t>
      </w:r>
      <w:proofErr w:type="spellEnd"/>
      <w:r w:rsidRPr="00DC2E49">
        <w:t xml:space="preserve"> </w:t>
      </w:r>
      <w:r w:rsidR="00BE214B">
        <w:t>(</w:t>
      </w:r>
      <w:r w:rsidRPr="00DC2E49">
        <w:t>Summary of Work-Related Injuries and Illnesses</w:t>
      </w:r>
      <w:r w:rsidR="00BE214B">
        <w:t>)</w:t>
      </w:r>
      <w:r w:rsidRPr="00DC2E49">
        <w:t xml:space="preserve"> to </w:t>
      </w:r>
      <w:r>
        <w:t xml:space="preserve">Illinois </w:t>
      </w:r>
      <w:r w:rsidRPr="00DC2E49">
        <w:t>OSHA</w:t>
      </w:r>
      <w:r>
        <w:t xml:space="preserve"> or Illinois OSHA</w:t>
      </w:r>
      <w:r w:rsidR="00823714">
        <w:t>'</w:t>
      </w:r>
      <w:r>
        <w:t xml:space="preserve">s designee. The establishment </w:t>
      </w:r>
      <w:r w:rsidRPr="007155F0">
        <w:t xml:space="preserve">must submit the information once a year, no later than </w:t>
      </w:r>
      <w:r>
        <w:t>March 2</w:t>
      </w:r>
      <w:r w:rsidRPr="00823714">
        <w:rPr>
          <w:vertAlign w:val="superscript"/>
        </w:rPr>
        <w:t>nd</w:t>
      </w:r>
      <w:r w:rsidRPr="007155F0">
        <w:t xml:space="preserve"> of the year after the calendar year covered by the form (</w:t>
      </w:r>
      <w:r w:rsidR="00823714">
        <w:t>e.g.</w:t>
      </w:r>
      <w:r w:rsidRPr="007155F0">
        <w:t>, 20</w:t>
      </w:r>
      <w:r>
        <w:t>20</w:t>
      </w:r>
      <w:r w:rsidRPr="007155F0">
        <w:t xml:space="preserve"> for the 201</w:t>
      </w:r>
      <w:r>
        <w:t>9</w:t>
      </w:r>
      <w:r w:rsidRPr="007155F0">
        <w:t xml:space="preserve"> form).</w:t>
      </w:r>
    </w:p>
    <w:p w14:paraId="08889C14" w14:textId="77777777" w:rsidR="00666925" w:rsidRDefault="00666925" w:rsidP="007B0378"/>
    <w:p w14:paraId="7BD86089" w14:textId="519D977B" w:rsidR="00666925" w:rsidRDefault="00666925" w:rsidP="007B0378">
      <w:pPr>
        <w:ind w:left="2880" w:hanging="720"/>
      </w:pPr>
      <w:r>
        <w:t>B)</w:t>
      </w:r>
      <w:bookmarkStart w:id="0" w:name="_Hlk69385135"/>
      <w:r>
        <w:tab/>
      </w:r>
      <w:r w:rsidRPr="00DD1ADC">
        <w:t xml:space="preserve">If the establishment had 20 or more employees but fewer than 250 employees at any time during the previous calendar year, and the establishment is classified in an industry listed in Appendix B, then the establishment must electronically submit information from OSHA Form </w:t>
      </w:r>
      <w:proofErr w:type="spellStart"/>
      <w:r w:rsidRPr="00DD1ADC">
        <w:t>300A</w:t>
      </w:r>
      <w:proofErr w:type="spellEnd"/>
      <w:r w:rsidRPr="00DD1ADC">
        <w:t xml:space="preserve"> </w:t>
      </w:r>
      <w:r w:rsidR="00BE214B">
        <w:t>(</w:t>
      </w:r>
      <w:r w:rsidRPr="00DD1ADC">
        <w:t>Summary of Work-Related Injuries and Illnesses</w:t>
      </w:r>
      <w:r w:rsidR="00BE214B">
        <w:t>)</w:t>
      </w:r>
      <w:r w:rsidRPr="00DD1ADC">
        <w:t xml:space="preserve"> to Illinois OSHA or Illinois OSHA</w:t>
      </w:r>
      <w:r w:rsidR="001175EF">
        <w:t>'</w:t>
      </w:r>
      <w:r w:rsidRPr="00DD1ADC">
        <w:t>s designee. The establishment must submit the information once a year, no later than March 2</w:t>
      </w:r>
      <w:r w:rsidRPr="00823714">
        <w:rPr>
          <w:vertAlign w:val="superscript"/>
        </w:rPr>
        <w:t>nd</w:t>
      </w:r>
      <w:r w:rsidRPr="00DD1ADC">
        <w:t xml:space="preserve"> of the year after the calendar year covered by the form.</w:t>
      </w:r>
    </w:p>
    <w:bookmarkEnd w:id="0"/>
    <w:p w14:paraId="36FC6D98" w14:textId="77777777" w:rsidR="00666925" w:rsidRDefault="00666925" w:rsidP="007B0378"/>
    <w:p w14:paraId="0C11DAA8" w14:textId="0B77E274" w:rsidR="008B630F" w:rsidRPr="008B630F" w:rsidRDefault="008B630F" w:rsidP="008B630F">
      <w:pPr>
        <w:ind w:left="2880" w:hanging="720"/>
      </w:pPr>
      <w:r w:rsidRPr="008B630F">
        <w:t>C)</w:t>
      </w:r>
      <w:r>
        <w:tab/>
      </w:r>
      <w:r w:rsidRPr="008B630F">
        <w:t>If the establishment had 100 or more employees at any time during the previous calendar year, and the establishment is classified in an industry listed in Appendix B, then the establishment must electronically submit information from OSHA Forms 300 and 301 to Illinois OSHA or Illinois OSHA's designee. The establishment must submit the information once a year, no later than March 2</w:t>
      </w:r>
      <w:r w:rsidRPr="008B630F">
        <w:rPr>
          <w:vertAlign w:val="superscript"/>
        </w:rPr>
        <w:t>nd</w:t>
      </w:r>
      <w:r w:rsidRPr="008B630F">
        <w:t xml:space="preserve"> of the year after the calendar year covered by the forms.</w:t>
      </w:r>
    </w:p>
    <w:p w14:paraId="1D329CAD" w14:textId="77777777" w:rsidR="008B630F" w:rsidRDefault="008B630F" w:rsidP="00826025"/>
    <w:p w14:paraId="0D052395" w14:textId="1690855F" w:rsidR="00666925" w:rsidRDefault="008B630F" w:rsidP="007B0378">
      <w:pPr>
        <w:ind w:left="2880" w:hanging="720"/>
      </w:pPr>
      <w:r>
        <w:t>D</w:t>
      </w:r>
      <w:r w:rsidR="00666925">
        <w:t>)</w:t>
      </w:r>
      <w:r w:rsidR="00666925">
        <w:tab/>
      </w:r>
      <w:r w:rsidR="00666925" w:rsidRPr="009745D4">
        <w:t>Upon notification by Illinois OSHA, additional establishments and/or industries may be subject to these reporting requirements and must electronically submit information to Illinois OSHA or Illinois OSHA</w:t>
      </w:r>
      <w:r w:rsidR="00823714">
        <w:t>'</w:t>
      </w:r>
      <w:r w:rsidR="00666925" w:rsidRPr="009745D4">
        <w:t>s designee.</w:t>
      </w:r>
    </w:p>
    <w:p w14:paraId="1932C9EC" w14:textId="77777777" w:rsidR="00666925" w:rsidRDefault="00666925" w:rsidP="007B0378"/>
    <w:p w14:paraId="4C791E74" w14:textId="41594855" w:rsidR="00666925" w:rsidRDefault="008B630F" w:rsidP="007B0378">
      <w:pPr>
        <w:ind w:left="2880" w:hanging="720"/>
      </w:pPr>
      <w:r>
        <w:t>E</w:t>
      </w:r>
      <w:r w:rsidR="00666925">
        <w:t>)</w:t>
      </w:r>
      <w:r w:rsidR="00666925">
        <w:tab/>
        <w:t>Establishments subject to these reporting requirements must provide the Employer Identification Number (EIN) used by the establishment.</w:t>
      </w:r>
    </w:p>
    <w:p w14:paraId="5D921910" w14:textId="77777777" w:rsidR="00666925" w:rsidRDefault="00666925" w:rsidP="007B0378"/>
    <w:p w14:paraId="48D85B3F" w14:textId="77777777" w:rsidR="00666925" w:rsidRDefault="00666925" w:rsidP="007B0378">
      <w:pPr>
        <w:ind w:left="1440" w:hanging="720"/>
      </w:pPr>
      <w:r>
        <w:t>b)</w:t>
      </w:r>
      <w:r>
        <w:tab/>
      </w:r>
      <w:r w:rsidRPr="00C53993">
        <w:t>Implementation</w:t>
      </w:r>
    </w:p>
    <w:p w14:paraId="2F3150F6" w14:textId="77777777" w:rsidR="00666925" w:rsidRDefault="00666925" w:rsidP="007B0378"/>
    <w:p w14:paraId="11FBB560" w14:textId="77777777" w:rsidR="00666925" w:rsidRDefault="00666925" w:rsidP="00666925">
      <w:pPr>
        <w:ind w:left="2160" w:hanging="720"/>
      </w:pPr>
      <w:r>
        <w:lastRenderedPageBreak/>
        <w:t>1)</w:t>
      </w:r>
      <w:r>
        <w:tab/>
        <w:t xml:space="preserve">Each </w:t>
      </w:r>
      <w:r w:rsidRPr="00EC0ADE">
        <w:t>individual employed in the establishment at any time during the calendar year counts as one employee, including full-time, part-time, seasonal, and temporary workers.</w:t>
      </w:r>
    </w:p>
    <w:p w14:paraId="0069ECB6" w14:textId="77777777" w:rsidR="00666925" w:rsidRDefault="00666925" w:rsidP="007B0378"/>
    <w:p w14:paraId="7AAAA482" w14:textId="77777777" w:rsidR="00666925" w:rsidRDefault="00666925" w:rsidP="00666925">
      <w:pPr>
        <w:ind w:left="2160" w:hanging="720"/>
      </w:pPr>
      <w:r>
        <w:t>2)</w:t>
      </w:r>
      <w:r>
        <w:tab/>
        <w:t xml:space="preserve">Establishments required to submit information </w:t>
      </w:r>
      <w:r w:rsidRPr="00EC0ADE">
        <w:t xml:space="preserve">will </w:t>
      </w:r>
      <w:r>
        <w:t xml:space="preserve">notified by email. Illinois </w:t>
      </w:r>
      <w:r w:rsidRPr="00EC0ADE">
        <w:t xml:space="preserve">OSHA will also announce individual data collections through </w:t>
      </w:r>
      <w:r>
        <w:t xml:space="preserve">press releases </w:t>
      </w:r>
      <w:r w:rsidRPr="00EC0ADE">
        <w:t>and announcements on the</w:t>
      </w:r>
      <w:r w:rsidR="00823714">
        <w:t xml:space="preserve"> IDOL</w:t>
      </w:r>
      <w:r w:rsidRPr="00EC0ADE">
        <w:t xml:space="preserve"> website. </w:t>
      </w:r>
    </w:p>
    <w:p w14:paraId="7F75F760" w14:textId="77777777" w:rsidR="00666925" w:rsidRDefault="00666925" w:rsidP="007B0378"/>
    <w:p w14:paraId="6BA01888" w14:textId="77777777" w:rsidR="00666925" w:rsidRDefault="00666925" w:rsidP="00666925">
      <w:pPr>
        <w:ind w:left="2160" w:hanging="720"/>
      </w:pPr>
      <w:r>
        <w:t>3)</w:t>
      </w:r>
      <w:r>
        <w:tab/>
        <w:t>Establishments required to submit information must submit the information once a year by March 2</w:t>
      </w:r>
      <w:r w:rsidRPr="00EC0ADE">
        <w:rPr>
          <w:vertAlign w:val="superscript"/>
        </w:rPr>
        <w:t>nd</w:t>
      </w:r>
      <w:r>
        <w:t>.</w:t>
      </w:r>
    </w:p>
    <w:p w14:paraId="77DA0094" w14:textId="77777777" w:rsidR="00666925" w:rsidRDefault="00666925" w:rsidP="007B0378"/>
    <w:p w14:paraId="0155329E" w14:textId="77777777" w:rsidR="00666925" w:rsidRPr="00EC0ADE" w:rsidRDefault="00666925" w:rsidP="00666925">
      <w:pPr>
        <w:ind w:left="2160" w:hanging="720"/>
      </w:pPr>
      <w:r>
        <w:t>4)</w:t>
      </w:r>
      <w:r>
        <w:tab/>
        <w:t xml:space="preserve">Illinois OSHA </w:t>
      </w:r>
      <w:r w:rsidR="00B75A42">
        <w:t>shall</w:t>
      </w:r>
      <w:r w:rsidRPr="00EC0ADE">
        <w:t xml:space="preserve"> provide a secure website for the electronic submission of information</w:t>
      </w:r>
      <w:r>
        <w:t xml:space="preserve">. </w:t>
      </w:r>
    </w:p>
    <w:p w14:paraId="3C838CD3" w14:textId="77777777" w:rsidR="00666925" w:rsidRDefault="00666925" w:rsidP="00093935"/>
    <w:p w14:paraId="1DBE41B0" w14:textId="7F7F4546" w:rsidR="00666925" w:rsidRPr="00093935" w:rsidRDefault="008B630F" w:rsidP="00666925">
      <w:pPr>
        <w:ind w:firstLine="720"/>
      </w:pPr>
      <w:r w:rsidRPr="004E27CF">
        <w:t xml:space="preserve">(Source:  Amended at </w:t>
      </w:r>
      <w:r w:rsidR="00CF5D56">
        <w:t>50</w:t>
      </w:r>
      <w:r w:rsidRPr="004E27CF">
        <w:t xml:space="preserve"> Ill. Reg. </w:t>
      </w:r>
      <w:r w:rsidR="00B84F71">
        <w:t>316</w:t>
      </w:r>
      <w:r w:rsidRPr="004E27CF">
        <w:t xml:space="preserve">, effective </w:t>
      </w:r>
      <w:r w:rsidR="00B84F71">
        <w:t>December 29, 2025</w:t>
      </w:r>
      <w:r w:rsidRPr="004E27CF">
        <w:t>)</w:t>
      </w:r>
    </w:p>
    <w:sectPr w:rsidR="0066692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D399" w14:textId="77777777" w:rsidR="0033044A" w:rsidRDefault="0033044A">
      <w:r>
        <w:separator/>
      </w:r>
    </w:p>
  </w:endnote>
  <w:endnote w:type="continuationSeparator" w:id="0">
    <w:p w14:paraId="6AA849AC" w14:textId="77777777" w:rsidR="0033044A" w:rsidRDefault="0033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C35F" w14:textId="77777777" w:rsidR="0033044A" w:rsidRDefault="0033044A">
      <w:r>
        <w:separator/>
      </w:r>
    </w:p>
  </w:footnote>
  <w:footnote w:type="continuationSeparator" w:id="0">
    <w:p w14:paraId="5503F870" w14:textId="77777777" w:rsidR="0033044A" w:rsidRDefault="00330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5E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44A"/>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925"/>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378"/>
    <w:rsid w:val="007B5ACF"/>
    <w:rsid w:val="007B7316"/>
    <w:rsid w:val="007C4EE5"/>
    <w:rsid w:val="007D0B2D"/>
    <w:rsid w:val="007D340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714"/>
    <w:rsid w:val="00824C15"/>
    <w:rsid w:val="00825696"/>
    <w:rsid w:val="00826025"/>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72D"/>
    <w:rsid w:val="008822C1"/>
    <w:rsid w:val="00882B7D"/>
    <w:rsid w:val="0088338B"/>
    <w:rsid w:val="00883D59"/>
    <w:rsid w:val="0088496F"/>
    <w:rsid w:val="00884C49"/>
    <w:rsid w:val="008858C6"/>
    <w:rsid w:val="00886FB6"/>
    <w:rsid w:val="008923A8"/>
    <w:rsid w:val="00897EA5"/>
    <w:rsid w:val="008B5152"/>
    <w:rsid w:val="008B56EA"/>
    <w:rsid w:val="008B630F"/>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496"/>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5A42"/>
    <w:rsid w:val="00B77077"/>
    <w:rsid w:val="00B817A1"/>
    <w:rsid w:val="00B839A1"/>
    <w:rsid w:val="00B83B6B"/>
    <w:rsid w:val="00B8444F"/>
    <w:rsid w:val="00B84F71"/>
    <w:rsid w:val="00B86B5A"/>
    <w:rsid w:val="00BA2E0F"/>
    <w:rsid w:val="00BB0A4F"/>
    <w:rsid w:val="00BB230E"/>
    <w:rsid w:val="00BB6CAC"/>
    <w:rsid w:val="00BC000F"/>
    <w:rsid w:val="00BC00FF"/>
    <w:rsid w:val="00BC10C8"/>
    <w:rsid w:val="00BD0ED2"/>
    <w:rsid w:val="00BD5933"/>
    <w:rsid w:val="00BE03CA"/>
    <w:rsid w:val="00BE214B"/>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3D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D5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93ADE"/>
  <w15:chartTrackingRefBased/>
  <w15:docId w15:val="{FD17A457-D962-43B7-97CB-B9CEF4EC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2244</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2025-12-19T18:31:00Z</dcterms:created>
  <dcterms:modified xsi:type="dcterms:W3CDTF">2026-01-09T15:27:00Z</dcterms:modified>
</cp:coreProperties>
</file>