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498C2" w14:textId="77777777" w:rsidR="0084207E" w:rsidRDefault="0084207E" w:rsidP="0084207E">
      <w:pPr>
        <w:rPr>
          <w:rFonts w:eastAsia="Calibri"/>
        </w:rPr>
      </w:pPr>
    </w:p>
    <w:p w14:paraId="12A5486F" w14:textId="3A221E4D" w:rsidR="0084207E" w:rsidRDefault="0084207E" w:rsidP="0084207E">
      <w:pPr>
        <w:rPr>
          <w:b/>
        </w:rPr>
      </w:pPr>
      <w:r w:rsidRPr="0084207E">
        <w:rPr>
          <w:rFonts w:eastAsia="Calibri"/>
          <w:b/>
        </w:rPr>
        <w:t>Section</w:t>
      </w:r>
      <w:r w:rsidR="002D2844">
        <w:rPr>
          <w:rFonts w:eastAsia="Calibri"/>
          <w:b/>
        </w:rPr>
        <w:t xml:space="preserve"> </w:t>
      </w:r>
      <w:proofErr w:type="gramStart"/>
      <w:r w:rsidRPr="0084207E">
        <w:rPr>
          <w:b/>
        </w:rPr>
        <w:t>350.330  Recording</w:t>
      </w:r>
      <w:proofErr w:type="gramEnd"/>
      <w:r w:rsidRPr="0084207E">
        <w:rPr>
          <w:b/>
        </w:rPr>
        <w:t xml:space="preserve"> </w:t>
      </w:r>
      <w:r w:rsidR="003F7DA6">
        <w:rPr>
          <w:b/>
        </w:rPr>
        <w:t>C</w:t>
      </w:r>
      <w:r w:rsidRPr="0084207E">
        <w:rPr>
          <w:b/>
        </w:rPr>
        <w:t xml:space="preserve">riteria for </w:t>
      </w:r>
      <w:r w:rsidR="003F7DA6">
        <w:rPr>
          <w:b/>
        </w:rPr>
        <w:t>W</w:t>
      </w:r>
      <w:r w:rsidRPr="0084207E">
        <w:rPr>
          <w:b/>
        </w:rPr>
        <w:t>ork-</w:t>
      </w:r>
      <w:r w:rsidR="003F7DA6">
        <w:rPr>
          <w:b/>
        </w:rPr>
        <w:t>R</w:t>
      </w:r>
      <w:r w:rsidRPr="0084207E">
        <w:rPr>
          <w:b/>
        </w:rPr>
        <w:t xml:space="preserve">elated </w:t>
      </w:r>
      <w:r w:rsidR="003F7DA6">
        <w:rPr>
          <w:b/>
        </w:rPr>
        <w:t>T</w:t>
      </w:r>
      <w:r w:rsidRPr="0084207E">
        <w:rPr>
          <w:b/>
        </w:rPr>
        <w:t xml:space="preserve">uberculosis </w:t>
      </w:r>
      <w:r w:rsidR="003F7DA6">
        <w:rPr>
          <w:b/>
        </w:rPr>
        <w:t>C</w:t>
      </w:r>
      <w:r w:rsidRPr="0084207E">
        <w:rPr>
          <w:b/>
        </w:rPr>
        <w:t xml:space="preserve">ases </w:t>
      </w:r>
    </w:p>
    <w:p w14:paraId="69D88AD6" w14:textId="77777777" w:rsidR="0084207E" w:rsidRPr="0084207E" w:rsidRDefault="0084207E" w:rsidP="0084207E">
      <w:pPr>
        <w:rPr>
          <w:b/>
        </w:rPr>
      </w:pPr>
    </w:p>
    <w:p w14:paraId="33531CA5" w14:textId="77777777" w:rsidR="003F7DA6" w:rsidRDefault="0084207E" w:rsidP="0084207E">
      <w:pPr>
        <w:ind w:left="1440" w:hanging="720"/>
      </w:pPr>
      <w:r>
        <w:t>a)</w:t>
      </w:r>
      <w:r>
        <w:tab/>
      </w:r>
      <w:r w:rsidRPr="0084207E">
        <w:t xml:space="preserve">Basic </w:t>
      </w:r>
      <w:r w:rsidR="003F7DA6">
        <w:t>R</w:t>
      </w:r>
      <w:r w:rsidRPr="0084207E">
        <w:t>equirement</w:t>
      </w:r>
    </w:p>
    <w:p w14:paraId="167EA4CF" w14:textId="77777777" w:rsidR="0084207E" w:rsidRDefault="0084207E" w:rsidP="003F7DA6">
      <w:pPr>
        <w:ind w:left="1440"/>
      </w:pPr>
      <w:r w:rsidRPr="0084207E">
        <w:t xml:space="preserve">If any employee has been occupationally exposed to anyone with a known case of active tuberculosis (TB), and that employee subsequently develops a </w:t>
      </w:r>
      <w:r w:rsidR="003F7DA6">
        <w:t>TB</w:t>
      </w:r>
      <w:r w:rsidRPr="0084207E">
        <w:t xml:space="preserve"> infection, as evidenced by a positive skin test or diagnosis by a physician or other licensed health care professional, record the case on the OSHA 300 Log by checking the respiratory condition column.</w:t>
      </w:r>
    </w:p>
    <w:p w14:paraId="13855BE3" w14:textId="77777777" w:rsidR="0084207E" w:rsidRDefault="0084207E" w:rsidP="0084207E">
      <w:pPr>
        <w:ind w:left="1440" w:hanging="720"/>
      </w:pPr>
    </w:p>
    <w:p w14:paraId="7E22E043" w14:textId="77777777" w:rsidR="0084207E" w:rsidRDefault="0084207E" w:rsidP="0084207E">
      <w:pPr>
        <w:ind w:firstLine="720"/>
      </w:pPr>
      <w:r>
        <w:t>b)</w:t>
      </w:r>
      <w:r>
        <w:tab/>
      </w:r>
      <w:r w:rsidRPr="0084207E">
        <w:t>Implementation</w:t>
      </w:r>
    </w:p>
    <w:p w14:paraId="1B027183" w14:textId="77777777" w:rsidR="0084207E" w:rsidRDefault="0084207E" w:rsidP="0084207E">
      <w:pPr>
        <w:ind w:firstLine="720"/>
      </w:pPr>
    </w:p>
    <w:p w14:paraId="47C97C24" w14:textId="77777777" w:rsidR="0084207E" w:rsidRDefault="0084207E" w:rsidP="003F7DA6">
      <w:pPr>
        <w:ind w:left="2160" w:hanging="720"/>
      </w:pPr>
      <w:r>
        <w:t>1)</w:t>
      </w:r>
      <w:r>
        <w:tab/>
      </w:r>
      <w:r w:rsidR="003F7DA6">
        <w:t>A</w:t>
      </w:r>
      <w:r w:rsidRPr="0084207E">
        <w:t xml:space="preserve"> positive TB skin test result obtained at a pre-employment physical</w:t>
      </w:r>
      <w:r w:rsidR="003F7DA6">
        <w:t xml:space="preserve"> does not need to be </w:t>
      </w:r>
      <w:r w:rsidR="007A542F">
        <w:t>recorded</w:t>
      </w:r>
      <w:r w:rsidR="003F7DA6">
        <w:t xml:space="preserve"> </w:t>
      </w:r>
      <w:r w:rsidRPr="0084207E">
        <w:t xml:space="preserve">because the employee was not occupationally exposed to a known case of active </w:t>
      </w:r>
      <w:r w:rsidR="003F7DA6">
        <w:t>TB</w:t>
      </w:r>
      <w:r w:rsidRPr="0084207E">
        <w:t xml:space="preserve"> in </w:t>
      </w:r>
      <w:r w:rsidR="0085551B">
        <w:t>the</w:t>
      </w:r>
      <w:r w:rsidRPr="0084207E">
        <w:t xml:space="preserve"> workplace.</w:t>
      </w:r>
    </w:p>
    <w:p w14:paraId="17AC4AD8" w14:textId="77777777" w:rsidR="0084207E" w:rsidRDefault="0084207E" w:rsidP="0084207E">
      <w:pPr>
        <w:ind w:left="2880" w:hanging="720"/>
      </w:pPr>
    </w:p>
    <w:p w14:paraId="47C00B2C" w14:textId="77777777" w:rsidR="0084207E" w:rsidRDefault="0084207E" w:rsidP="003F7DA6">
      <w:pPr>
        <w:ind w:left="2160" w:hanging="720"/>
      </w:pPr>
      <w:r>
        <w:t>2)</w:t>
      </w:r>
      <w:r>
        <w:tab/>
      </w:r>
      <w:r w:rsidR="003F7DA6">
        <w:t>If the employer</w:t>
      </w:r>
      <w:r w:rsidRPr="0084207E">
        <w:t xml:space="preserve"> obtain</w:t>
      </w:r>
      <w:r w:rsidR="003F7DA6">
        <w:t>s</w:t>
      </w:r>
      <w:r w:rsidRPr="0084207E">
        <w:t xml:space="preserve"> evidence that the case was not caused by occupational exposure</w:t>
      </w:r>
      <w:r w:rsidR="0085551B">
        <w:t>,</w:t>
      </w:r>
      <w:r w:rsidR="003F7DA6">
        <w:t xml:space="preserve"> the employer </w:t>
      </w:r>
      <w:r w:rsidRPr="0084207E">
        <w:t>may line-out or erase the case from the Log under the following circumstances:</w:t>
      </w:r>
    </w:p>
    <w:p w14:paraId="2D79747F" w14:textId="77777777" w:rsidR="0084207E" w:rsidRDefault="0084207E" w:rsidP="0084207E">
      <w:pPr>
        <w:ind w:left="2880" w:hanging="720"/>
      </w:pPr>
    </w:p>
    <w:p w14:paraId="2776F9FD" w14:textId="77777777" w:rsidR="0084207E" w:rsidRDefault="003F7DA6" w:rsidP="003F7DA6">
      <w:pPr>
        <w:ind w:left="2880" w:hanging="720"/>
      </w:pPr>
      <w:r>
        <w:t>A</w:t>
      </w:r>
      <w:r w:rsidR="0084207E">
        <w:t>)</w:t>
      </w:r>
      <w:r w:rsidR="0084207E">
        <w:tab/>
      </w:r>
      <w:r w:rsidR="0084207E" w:rsidRPr="0084207E">
        <w:t xml:space="preserve">The worker is living in a household with a person who has been diagnosed with active TB; </w:t>
      </w:r>
    </w:p>
    <w:p w14:paraId="1A612E30" w14:textId="77777777" w:rsidR="0084207E" w:rsidRDefault="0084207E" w:rsidP="003F7DA6">
      <w:pPr>
        <w:ind w:left="2880" w:hanging="720"/>
      </w:pPr>
    </w:p>
    <w:p w14:paraId="1D35A1A9" w14:textId="77777777" w:rsidR="0084207E" w:rsidRDefault="003F7DA6" w:rsidP="003F7DA6">
      <w:pPr>
        <w:ind w:left="2880" w:hanging="720"/>
      </w:pPr>
      <w:r>
        <w:t>B</w:t>
      </w:r>
      <w:r w:rsidR="0084207E">
        <w:t>)</w:t>
      </w:r>
      <w:r w:rsidR="0084207E">
        <w:tab/>
        <w:t>T</w:t>
      </w:r>
      <w:r w:rsidR="0084207E" w:rsidRPr="0084207E">
        <w:t>he Illinois Department of Public Health has identified the worker as a contact of an individual with a case of active TB unrelated to the workplace; or</w:t>
      </w:r>
    </w:p>
    <w:p w14:paraId="2D87890B" w14:textId="77777777" w:rsidR="0084207E" w:rsidRDefault="0084207E" w:rsidP="003F7DA6">
      <w:pPr>
        <w:ind w:left="2880" w:hanging="720"/>
      </w:pPr>
    </w:p>
    <w:p w14:paraId="43A12AC3" w14:textId="77777777" w:rsidR="0084207E" w:rsidRDefault="003F7DA6" w:rsidP="003F7DA6">
      <w:pPr>
        <w:ind w:left="2880" w:hanging="720"/>
      </w:pPr>
      <w:r>
        <w:t>C</w:t>
      </w:r>
      <w:r w:rsidR="0084207E">
        <w:t>)</w:t>
      </w:r>
      <w:r w:rsidR="0084207E">
        <w:tab/>
      </w:r>
      <w:r w:rsidR="0084207E" w:rsidRPr="0084207E">
        <w:t>A medical investigation shows that the employee</w:t>
      </w:r>
      <w:r w:rsidR="0084207E">
        <w:t>'</w:t>
      </w:r>
      <w:r w:rsidR="0084207E" w:rsidRPr="0084207E">
        <w:t xml:space="preserve">s infection was caused by exposure to TB away from work or proves that the case was not related to the workplace TB exposure. </w:t>
      </w:r>
    </w:p>
    <w:sectPr w:rsidR="0084207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6E3C2" w14:textId="77777777" w:rsidR="00E33B67" w:rsidRDefault="00E33B67">
      <w:r>
        <w:separator/>
      </w:r>
    </w:p>
  </w:endnote>
  <w:endnote w:type="continuationSeparator" w:id="0">
    <w:p w14:paraId="4060359D" w14:textId="77777777" w:rsidR="00E33B67" w:rsidRDefault="00E33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2446C" w14:textId="77777777" w:rsidR="00E33B67" w:rsidRDefault="00E33B67">
      <w:r>
        <w:separator/>
      </w:r>
    </w:p>
  </w:footnote>
  <w:footnote w:type="continuationSeparator" w:id="0">
    <w:p w14:paraId="6EBFBD37" w14:textId="77777777" w:rsidR="00E33B67" w:rsidRDefault="00E33B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C1B8A"/>
    <w:multiLevelType w:val="multilevel"/>
    <w:tmpl w:val="F100139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lowerRoman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displayBackgroundShape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3B67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2844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3F7DA6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542F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07E"/>
    <w:rsid w:val="008425C1"/>
    <w:rsid w:val="00843EB6"/>
    <w:rsid w:val="00844ABA"/>
    <w:rsid w:val="0084781C"/>
    <w:rsid w:val="0085551B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3B67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477E2E"/>
  <w15:docId w15:val="{C793E58D-D16B-4C64-AAC1-E89B9DFC1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191</Words>
  <Characters>1091</Characters>
  <Application>Microsoft Office Word</Application>
  <DocSecurity>0</DocSecurity>
  <Lines>9</Lines>
  <Paragraphs>2</Paragraphs>
  <ScaleCrop>false</ScaleCrop>
  <Company>Illinois General Assembly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Bockewitz, Crystal K.</cp:lastModifiedBy>
  <cp:revision>6</cp:revision>
  <dcterms:created xsi:type="dcterms:W3CDTF">2012-09-24T14:46:00Z</dcterms:created>
  <dcterms:modified xsi:type="dcterms:W3CDTF">2022-07-19T19:49:00Z</dcterms:modified>
</cp:coreProperties>
</file>