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93" w:rsidRDefault="00943793" w:rsidP="00C41C50"/>
    <w:p w:rsidR="00C41C50" w:rsidRPr="00C41C50" w:rsidRDefault="00E828A9" w:rsidP="00C41C50">
      <w:pPr>
        <w:rPr>
          <w:szCs w:val="20"/>
        </w:rPr>
      </w:pPr>
      <w:r w:rsidRPr="00E828A9">
        <w:rPr>
          <w:szCs w:val="20"/>
        </w:rPr>
        <w:t xml:space="preserve">SOURCE:  Adopted at 39 Ill. Reg. </w:t>
      </w:r>
      <w:r w:rsidR="00DC01AD">
        <w:rPr>
          <w:szCs w:val="20"/>
        </w:rPr>
        <w:t>14030</w:t>
      </w:r>
      <w:r w:rsidRPr="00E828A9">
        <w:rPr>
          <w:szCs w:val="20"/>
        </w:rPr>
        <w:t xml:space="preserve">, effective </w:t>
      </w:r>
      <w:bookmarkStart w:id="0" w:name="_GoBack"/>
      <w:r w:rsidR="00DC01AD">
        <w:rPr>
          <w:szCs w:val="20"/>
        </w:rPr>
        <w:t>October 6, 2015</w:t>
      </w:r>
      <w:bookmarkEnd w:id="0"/>
      <w:r w:rsidRPr="00E828A9">
        <w:rPr>
          <w:szCs w:val="20"/>
        </w:rPr>
        <w:t>.</w:t>
      </w:r>
    </w:p>
    <w:sectPr w:rsidR="00C41C50" w:rsidRPr="00C41C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50" w:rsidRDefault="00C41C50">
      <w:r>
        <w:separator/>
      </w:r>
    </w:p>
  </w:endnote>
  <w:endnote w:type="continuationSeparator" w:id="0">
    <w:p w:rsidR="00C41C50" w:rsidRDefault="00C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50" w:rsidRDefault="00C41C50">
      <w:r>
        <w:separator/>
      </w:r>
    </w:p>
  </w:footnote>
  <w:footnote w:type="continuationSeparator" w:id="0">
    <w:p w:rsidR="00C41C50" w:rsidRDefault="00C4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93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793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BE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C5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1A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8A9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FC898-DAEC-4810-86AC-7229060F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2015-05-27T14:49:00Z</dcterms:created>
  <dcterms:modified xsi:type="dcterms:W3CDTF">2015-10-16T21:49:00Z</dcterms:modified>
</cp:coreProperties>
</file>