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E8" w:rsidRDefault="004F61E8" w:rsidP="00D33D88">
      <w:pPr>
        <w:rPr>
          <w:b/>
        </w:rPr>
      </w:pPr>
      <w:bookmarkStart w:id="0" w:name="_GoBack"/>
      <w:bookmarkEnd w:id="0"/>
    </w:p>
    <w:p w:rsidR="00D33D88" w:rsidRPr="004F61E8" w:rsidRDefault="00D33D88" w:rsidP="00D33D88">
      <w:pPr>
        <w:rPr>
          <w:b/>
        </w:rPr>
      </w:pPr>
      <w:r w:rsidRPr="004F61E8">
        <w:rPr>
          <w:b/>
        </w:rPr>
        <w:t>Section 320.720  Reply to Request for Review and Surreply</w:t>
      </w:r>
    </w:p>
    <w:p w:rsidR="004F61E8" w:rsidRPr="004F61E8" w:rsidRDefault="004F61E8" w:rsidP="00D33D88"/>
    <w:p w:rsidR="00D33D88" w:rsidRPr="00D33D88" w:rsidRDefault="00D33D88" w:rsidP="004F61E8">
      <w:pPr>
        <w:ind w:left="1440" w:hanging="720"/>
      </w:pPr>
      <w:r w:rsidRPr="00D33D88">
        <w:t>a)</w:t>
      </w:r>
      <w:r w:rsidRPr="00D33D88">
        <w:tab/>
        <w:t xml:space="preserve">When a party files a timely request for review, the Chief Administrative Law Judge may request other parties to submit a reply to the request for review.  </w:t>
      </w:r>
      <w:r w:rsidR="00CF54A0">
        <w:t>The</w:t>
      </w:r>
      <w:r w:rsidRPr="00D33D88">
        <w:t xml:space="preserve"> reply must be filed with the Chief Administrative Law Judge within 14 calendar days after the request by the Chief Administrative Law Judge.  The reply must be served on all other parties and proof of service must be provided to the Chief Administrative Law Judge or the reply cannot be considered.  A reply is limited to the issues raised in the request for review.  Whether a reply is needed or required is in the sole discretion of the Chief Administrative Law Judge.</w:t>
      </w:r>
    </w:p>
    <w:p w:rsidR="00D33D88" w:rsidRPr="00D33D88" w:rsidRDefault="00D33D88" w:rsidP="00D33D88"/>
    <w:p w:rsidR="00D33D88" w:rsidRPr="00D33D88" w:rsidRDefault="00D33D88" w:rsidP="004F61E8">
      <w:pPr>
        <w:ind w:left="1440" w:hanging="720"/>
      </w:pPr>
      <w:r w:rsidRPr="00D33D88">
        <w:t>b)</w:t>
      </w:r>
      <w:r w:rsidRPr="00D33D88">
        <w:tab/>
        <w:t>If a reply to a request for review is timely filed with the Chief Administrative Law Judge, the party requesting review may file a surreply to the reply with the Chief Administrative Law Judge.  Such surreply must be filed within 14 calendar days after the deadline for filing the reply.  The surreply must be served on all parties and proof of service must be provided to the Chief Administrative Law Judge or the surreply cannot be considered.  A surreply is limited to the issues raised in the reply.</w:t>
      </w:r>
    </w:p>
    <w:sectPr w:rsidR="00D33D88" w:rsidRPr="00D33D8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22A7">
      <w:r>
        <w:separator/>
      </w:r>
    </w:p>
  </w:endnote>
  <w:endnote w:type="continuationSeparator" w:id="0">
    <w:p w:rsidR="00000000" w:rsidRDefault="008C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22A7">
      <w:r>
        <w:separator/>
      </w:r>
    </w:p>
  </w:footnote>
  <w:footnote w:type="continuationSeparator" w:id="0">
    <w:p w:rsidR="00000000" w:rsidRDefault="008C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4F61E8"/>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1953"/>
    <w:rsid w:val="008B4361"/>
    <w:rsid w:val="008C22A7"/>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CF54A0"/>
    <w:rsid w:val="00D2075D"/>
    <w:rsid w:val="00D33D88"/>
    <w:rsid w:val="00D55B37"/>
    <w:rsid w:val="00D62188"/>
    <w:rsid w:val="00D735B8"/>
    <w:rsid w:val="00D93C67"/>
    <w:rsid w:val="00E7288E"/>
    <w:rsid w:val="00EB424E"/>
    <w:rsid w:val="00F43DEE"/>
    <w:rsid w:val="00F4657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3D88"/>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3D88"/>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5540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