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41" w:rsidRDefault="00311C41" w:rsidP="00EB718C">
      <w:pPr>
        <w:rPr>
          <w:b/>
        </w:rPr>
      </w:pPr>
      <w:bookmarkStart w:id="0" w:name="_GoBack"/>
      <w:bookmarkEnd w:id="0"/>
    </w:p>
    <w:p w:rsidR="00EB718C" w:rsidRPr="00311C41" w:rsidRDefault="00EB718C" w:rsidP="00EB718C">
      <w:pPr>
        <w:rPr>
          <w:b/>
        </w:rPr>
      </w:pPr>
      <w:r w:rsidRPr="00311C41">
        <w:rPr>
          <w:b/>
        </w:rPr>
        <w:t>Section 320.700  Filing with Chief Administrative Law Judge</w:t>
      </w:r>
    </w:p>
    <w:p w:rsidR="00EB718C" w:rsidRPr="00EB718C" w:rsidRDefault="00EB718C" w:rsidP="00EB718C"/>
    <w:p w:rsidR="00EB718C" w:rsidRPr="00EB718C" w:rsidRDefault="00EB718C" w:rsidP="00311C41">
      <w:pPr>
        <w:ind w:left="1440" w:hanging="720"/>
      </w:pPr>
      <w:r w:rsidRPr="00EB718C">
        <w:t>a)</w:t>
      </w:r>
      <w:r w:rsidRPr="00EB718C">
        <w:tab/>
        <w:t xml:space="preserve">A </w:t>
      </w:r>
      <w:r w:rsidR="00276285">
        <w:t>party</w:t>
      </w:r>
      <w:r w:rsidRPr="00EB718C">
        <w:t xml:space="preserve"> may request review by the Chief Administrative Law Judge of a decision by the Department, including a decision made after an informal investigative hearing, to dismiss one or more allegations of a complaint for:</w:t>
      </w:r>
    </w:p>
    <w:p w:rsidR="00EB718C" w:rsidRPr="00EB718C" w:rsidRDefault="00EB718C" w:rsidP="00EB718C"/>
    <w:p w:rsidR="00EB718C" w:rsidRPr="00EB718C" w:rsidRDefault="00EB718C" w:rsidP="00311C41">
      <w:pPr>
        <w:ind w:left="1440"/>
      </w:pPr>
      <w:r w:rsidRPr="00EB718C">
        <w:t>1)</w:t>
      </w:r>
      <w:r w:rsidRPr="00EB718C">
        <w:tab/>
        <w:t>Lack of substantial evidence;</w:t>
      </w:r>
    </w:p>
    <w:p w:rsidR="00311C41" w:rsidRDefault="00311C41" w:rsidP="00311C41">
      <w:pPr>
        <w:ind w:left="1440"/>
      </w:pPr>
    </w:p>
    <w:p w:rsidR="00EB718C" w:rsidRPr="00EB718C" w:rsidRDefault="00EB718C" w:rsidP="00311C41">
      <w:pPr>
        <w:ind w:left="1440"/>
      </w:pPr>
      <w:r w:rsidRPr="00EB718C">
        <w:t>2)</w:t>
      </w:r>
      <w:r w:rsidRPr="00EB718C">
        <w:tab/>
        <w:t>Lack of jurisdiction;</w:t>
      </w:r>
    </w:p>
    <w:p w:rsidR="00311C41" w:rsidRDefault="00311C41" w:rsidP="00311C41">
      <w:pPr>
        <w:ind w:left="1440"/>
      </w:pPr>
    </w:p>
    <w:p w:rsidR="00EB718C" w:rsidRPr="00EB718C" w:rsidRDefault="00EB718C" w:rsidP="00311C41">
      <w:pPr>
        <w:ind w:left="1440"/>
      </w:pPr>
      <w:r w:rsidRPr="00EB718C">
        <w:t>3)</w:t>
      </w:r>
      <w:r w:rsidRPr="00EB718C">
        <w:tab/>
        <w:t>No reasonable cause found;</w:t>
      </w:r>
    </w:p>
    <w:p w:rsidR="00311C41" w:rsidRDefault="00311C41" w:rsidP="00311C41">
      <w:pPr>
        <w:ind w:left="1440"/>
      </w:pPr>
    </w:p>
    <w:p w:rsidR="00EB718C" w:rsidRPr="00EB718C" w:rsidRDefault="00EB718C" w:rsidP="00311C41">
      <w:pPr>
        <w:ind w:left="1440"/>
      </w:pPr>
      <w:r w:rsidRPr="00EB718C">
        <w:t>4)</w:t>
      </w:r>
      <w:r w:rsidRPr="00EB718C">
        <w:tab/>
        <w:t>Failure of complainant to proceed; or</w:t>
      </w:r>
    </w:p>
    <w:p w:rsidR="00311C41" w:rsidRDefault="00311C41" w:rsidP="00311C41">
      <w:pPr>
        <w:ind w:left="1440"/>
      </w:pPr>
    </w:p>
    <w:p w:rsidR="00EB718C" w:rsidRPr="00EB718C" w:rsidRDefault="00311C41" w:rsidP="00311C41">
      <w:pPr>
        <w:ind w:left="1440"/>
      </w:pPr>
      <w:r>
        <w:t>5</w:t>
      </w:r>
      <w:r w:rsidR="00EB718C" w:rsidRPr="00EB718C">
        <w:t>)</w:t>
      </w:r>
      <w:r w:rsidR="00EB718C" w:rsidRPr="00EB718C">
        <w:tab/>
        <w:t>Failure of complainant to accept a settlement offer.</w:t>
      </w:r>
    </w:p>
    <w:p w:rsidR="00EB718C" w:rsidRPr="00EB718C" w:rsidRDefault="00EB718C" w:rsidP="00EB718C"/>
    <w:p w:rsidR="00EB718C" w:rsidRPr="00EB718C" w:rsidRDefault="00EB718C" w:rsidP="00311C41">
      <w:pPr>
        <w:ind w:left="1440" w:hanging="720"/>
      </w:pPr>
      <w:r w:rsidRPr="00EB718C">
        <w:t>b)</w:t>
      </w:r>
      <w:r w:rsidRPr="00EB718C">
        <w:tab/>
        <w:t xml:space="preserve">A respondent may request review by the Chief Administrative Law Judge of a decision by the Department, including a decision made after an informal investigative hearing, to issue a notice of default or a notice of reasonable cause found. </w:t>
      </w:r>
    </w:p>
    <w:p w:rsidR="00EB718C" w:rsidRPr="00EB718C" w:rsidRDefault="00EB718C" w:rsidP="00311C41">
      <w:pPr>
        <w:ind w:left="720"/>
      </w:pPr>
    </w:p>
    <w:p w:rsidR="00EB718C" w:rsidRPr="00EB718C" w:rsidRDefault="00EB718C" w:rsidP="00311C41">
      <w:pPr>
        <w:ind w:left="1440" w:hanging="720"/>
      </w:pPr>
      <w:r w:rsidRPr="00EB718C">
        <w:t>c)</w:t>
      </w:r>
      <w:r w:rsidRPr="00EB718C">
        <w:tab/>
        <w:t xml:space="preserve">A request for review must be delivered by </w:t>
      </w:r>
      <w:smartTag w:uri="urn:schemas-microsoft-com:office:smarttags" w:element="country-region">
        <w:r w:rsidRPr="00EB718C">
          <w:t>U.S.</w:t>
        </w:r>
      </w:smartTag>
      <w:r w:rsidRPr="00EB718C">
        <w:t xml:space="preserve"> mail or personal delivery to the Chief Administrative Law Judge at the Department</w:t>
      </w:r>
      <w:r w:rsidR="001A09FF">
        <w:t>'</w:t>
      </w:r>
      <w:r w:rsidRPr="00EB718C">
        <w:t xml:space="preserve">s </w:t>
      </w:r>
      <w:smartTag w:uri="urn:schemas-microsoft-com:office:smarttags" w:element="place">
        <w:smartTag w:uri="urn:schemas-microsoft-com:office:smarttags" w:element="City">
          <w:r w:rsidRPr="00EB718C">
            <w:t>Chicago</w:t>
          </w:r>
        </w:smartTag>
      </w:smartTag>
      <w:r w:rsidRPr="00EB718C">
        <w:t xml:space="preserve"> office within 15 calendar days </w:t>
      </w:r>
      <w:r w:rsidR="003F3B5C">
        <w:t>after</w:t>
      </w:r>
      <w:r w:rsidRPr="00EB718C">
        <w:t xml:space="preserve"> the decision.</w:t>
      </w:r>
    </w:p>
    <w:p w:rsidR="00EB718C" w:rsidRPr="00EB718C" w:rsidRDefault="00EB718C" w:rsidP="00EB718C"/>
    <w:p w:rsidR="00EB718C" w:rsidRDefault="00EB718C" w:rsidP="00311C41">
      <w:pPr>
        <w:ind w:left="1440" w:hanging="720"/>
      </w:pPr>
      <w:r w:rsidRPr="00EB718C">
        <w:t>d)</w:t>
      </w:r>
      <w:r w:rsidRPr="00EB718C">
        <w:tab/>
        <w:t>Neither the parties nor the Department may communicate directly or indirectly with the Chief Administrative Law Judge except in writing with copies to a</w:t>
      </w:r>
      <w:r w:rsidR="00276285">
        <w:t>ll parties and the Department.</w:t>
      </w:r>
    </w:p>
    <w:p w:rsidR="00276285" w:rsidRDefault="00276285" w:rsidP="00311C41">
      <w:pPr>
        <w:ind w:left="1440" w:hanging="720"/>
      </w:pPr>
    </w:p>
    <w:p w:rsidR="00276285" w:rsidRPr="00D55B37" w:rsidRDefault="002762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33A0C">
        <w:t>19552</w:t>
      </w:r>
      <w:r w:rsidRPr="00D55B37">
        <w:t xml:space="preserve">, effective </w:t>
      </w:r>
      <w:r w:rsidR="00333A0C">
        <w:t>December 3, 2010</w:t>
      </w:r>
      <w:r w:rsidRPr="00D55B37">
        <w:t>)</w:t>
      </w:r>
    </w:p>
    <w:sectPr w:rsidR="0027628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4B" w:rsidRDefault="003A3A4B">
      <w:r>
        <w:separator/>
      </w:r>
    </w:p>
  </w:endnote>
  <w:endnote w:type="continuationSeparator" w:id="0">
    <w:p w:rsidR="003A3A4B" w:rsidRDefault="003A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4B" w:rsidRDefault="003A3A4B">
      <w:r>
        <w:separator/>
      </w:r>
    </w:p>
  </w:footnote>
  <w:footnote w:type="continuationSeparator" w:id="0">
    <w:p w:rsidR="003A3A4B" w:rsidRDefault="003A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A09FF"/>
    <w:rsid w:val="001C7D95"/>
    <w:rsid w:val="001E3074"/>
    <w:rsid w:val="00225354"/>
    <w:rsid w:val="002524EC"/>
    <w:rsid w:val="00276285"/>
    <w:rsid w:val="002A643F"/>
    <w:rsid w:val="00311C41"/>
    <w:rsid w:val="00333A0C"/>
    <w:rsid w:val="00337CEB"/>
    <w:rsid w:val="003459CE"/>
    <w:rsid w:val="00367A2E"/>
    <w:rsid w:val="003A3A4B"/>
    <w:rsid w:val="003F3A28"/>
    <w:rsid w:val="003F3B5C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038"/>
    <w:rsid w:val="0056157E"/>
    <w:rsid w:val="0056501E"/>
    <w:rsid w:val="00595C55"/>
    <w:rsid w:val="005F4571"/>
    <w:rsid w:val="006A2114"/>
    <w:rsid w:val="006D5961"/>
    <w:rsid w:val="006F52AB"/>
    <w:rsid w:val="00780733"/>
    <w:rsid w:val="007C14B2"/>
    <w:rsid w:val="00801D20"/>
    <w:rsid w:val="00825C45"/>
    <w:rsid w:val="008271B1"/>
    <w:rsid w:val="00837F88"/>
    <w:rsid w:val="0084781C"/>
    <w:rsid w:val="0087471E"/>
    <w:rsid w:val="008B4361"/>
    <w:rsid w:val="008C03D7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B718C"/>
    <w:rsid w:val="00EF764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B718C"/>
    <w:pPr>
      <w:ind w:left="14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B718C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