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AE" w:rsidRDefault="007921AE" w:rsidP="007921AE">
      <w:pPr>
        <w:widowControl w:val="0"/>
        <w:autoSpaceDE w:val="0"/>
        <w:autoSpaceDN w:val="0"/>
        <w:adjustRightInd w:val="0"/>
        <w:rPr>
          <w:b/>
        </w:rPr>
      </w:pPr>
    </w:p>
    <w:p w:rsidR="007921AE" w:rsidRPr="007921AE" w:rsidRDefault="007921AE" w:rsidP="007921AE">
      <w:pPr>
        <w:rPr>
          <w:b/>
        </w:rPr>
      </w:pPr>
      <w:r w:rsidRPr="007921AE">
        <w:rPr>
          <w:b/>
        </w:rPr>
        <w:t>Section 300.1090  Conduct in a Formal Hearing</w:t>
      </w:r>
    </w:p>
    <w:p w:rsidR="007921AE" w:rsidRPr="007921AE" w:rsidRDefault="007921AE" w:rsidP="007921AE">
      <w:pPr>
        <w:rPr>
          <w:b/>
        </w:rPr>
      </w:pPr>
    </w:p>
    <w:p w:rsidR="007921AE" w:rsidRPr="00F9138B" w:rsidRDefault="007921AE" w:rsidP="007921AE">
      <w:pPr>
        <w:ind w:left="1440" w:hanging="720"/>
      </w:pPr>
      <w:r>
        <w:t>a)</w:t>
      </w:r>
      <w:r>
        <w:tab/>
      </w:r>
      <w:r w:rsidR="00BB7905">
        <w:t>The ALJ</w:t>
      </w:r>
      <w:r w:rsidRPr="00F9138B">
        <w:t xml:space="preserve"> shall conduct and control the hearing, which will be confined to the factual and/or legal issues of the claim. The </w:t>
      </w:r>
      <w:r w:rsidR="00BB7905">
        <w:t>ALJ</w:t>
      </w:r>
      <w:r w:rsidRPr="00F9138B">
        <w:t xml:space="preserve"> will ensure that all parties who have appeared have a reasonable opportunity to present all relevant evidence and testimony regarding </w:t>
      </w:r>
      <w:r w:rsidR="006972F7">
        <w:t>the</w:t>
      </w:r>
      <w:r w:rsidRPr="00F9138B">
        <w:t xml:space="preserve"> issues.</w:t>
      </w:r>
    </w:p>
    <w:p w:rsidR="007921AE" w:rsidRPr="00F9138B" w:rsidRDefault="007921AE" w:rsidP="007921AE"/>
    <w:p w:rsidR="007921AE" w:rsidRPr="00F9138B" w:rsidRDefault="007921AE" w:rsidP="007921AE">
      <w:pPr>
        <w:ind w:left="1440" w:hanging="720"/>
      </w:pPr>
      <w:r>
        <w:t>b)</w:t>
      </w:r>
      <w:r>
        <w:tab/>
      </w:r>
      <w:r w:rsidR="00BB7905">
        <w:t>Witnesses</w:t>
      </w:r>
      <w:r w:rsidRPr="00F9138B">
        <w:t xml:space="preserve"> may be questioned and cross-examined by any party</w:t>
      </w:r>
      <w:r w:rsidR="003C05E2">
        <w:t xml:space="preserve"> or </w:t>
      </w:r>
      <w:r w:rsidR="00944389">
        <w:t>that party's</w:t>
      </w:r>
      <w:r w:rsidR="003C05E2">
        <w:t xml:space="preserve"> attorney</w:t>
      </w:r>
      <w:r w:rsidRPr="00F9138B">
        <w:t xml:space="preserve">, except the other representative, and further questioned by the </w:t>
      </w:r>
      <w:r w:rsidR="00BB7905">
        <w:t>ALJ</w:t>
      </w:r>
      <w:r w:rsidRPr="00F9138B">
        <w:t xml:space="preserve">, if necessary, to ensure clarity and completeness of the issues and of the record. </w:t>
      </w:r>
    </w:p>
    <w:p w:rsidR="007921AE" w:rsidRPr="00F9138B" w:rsidRDefault="007921AE" w:rsidP="007921AE"/>
    <w:p w:rsidR="007921AE" w:rsidRPr="00F9138B" w:rsidRDefault="007921AE" w:rsidP="007921AE">
      <w:pPr>
        <w:ind w:left="1440" w:hanging="720"/>
      </w:pPr>
      <w:r>
        <w:t>c)</w:t>
      </w:r>
      <w:r>
        <w:tab/>
      </w:r>
      <w:r w:rsidRPr="00F9138B">
        <w:t xml:space="preserve">If any person becomes abusive or disruptive so that a full and fair hearing cannot be conducted, the </w:t>
      </w:r>
      <w:r w:rsidR="00BB7905">
        <w:t>ALJ</w:t>
      </w:r>
      <w:r w:rsidRPr="00F9138B">
        <w:t xml:space="preserve"> shall exclude </w:t>
      </w:r>
      <w:r w:rsidR="00A105FB">
        <w:t>that</w:t>
      </w:r>
      <w:r w:rsidRPr="00F9138B">
        <w:t xml:space="preserve"> person from the hearing. The </w:t>
      </w:r>
      <w:r w:rsidR="00BB7905">
        <w:t>ALJ</w:t>
      </w:r>
      <w:r w:rsidRPr="00F9138B">
        <w:t xml:space="preserve"> </w:t>
      </w:r>
      <w:r w:rsidR="00A105FB">
        <w:t>shall</w:t>
      </w:r>
      <w:r w:rsidRPr="00F9138B">
        <w:t xml:space="preserve"> then </w:t>
      </w:r>
      <w:r w:rsidR="00DB064E">
        <w:t xml:space="preserve">move forward with </w:t>
      </w:r>
      <w:r w:rsidRPr="00F9138B">
        <w:t xml:space="preserve">the hearing without the participation of the excluded individual and will render a decision based on the evidence in the record. </w:t>
      </w:r>
    </w:p>
    <w:p w:rsidR="001C71C2" w:rsidRDefault="001C71C2" w:rsidP="007921AE"/>
    <w:p w:rsidR="00BB7905" w:rsidRPr="00D55B37" w:rsidRDefault="00BB790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3C05E2">
        <w:t>38</w:t>
      </w:r>
      <w:r>
        <w:t xml:space="preserve"> I</w:t>
      </w:r>
      <w:r w:rsidRPr="00D55B37">
        <w:t xml:space="preserve">ll. Reg. </w:t>
      </w:r>
      <w:r w:rsidR="00C16EF0">
        <w:t>18517</w:t>
      </w:r>
      <w:r w:rsidRPr="00D55B37">
        <w:t xml:space="preserve">, effective </w:t>
      </w:r>
      <w:bookmarkStart w:id="0" w:name="_GoBack"/>
      <w:r w:rsidR="00C16EF0">
        <w:t>August 22, 2014</w:t>
      </w:r>
      <w:bookmarkEnd w:id="0"/>
      <w:r w:rsidRPr="00D55B37">
        <w:t>)</w:t>
      </w:r>
    </w:p>
    <w:sectPr w:rsidR="00BB790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23" w:rsidRDefault="00480523">
      <w:r>
        <w:separator/>
      </w:r>
    </w:p>
  </w:endnote>
  <w:endnote w:type="continuationSeparator" w:id="0">
    <w:p w:rsidR="00480523" w:rsidRDefault="0048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23" w:rsidRDefault="00480523">
      <w:r>
        <w:separator/>
      </w:r>
    </w:p>
  </w:footnote>
  <w:footnote w:type="continuationSeparator" w:id="0">
    <w:p w:rsidR="00480523" w:rsidRDefault="0048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1251F"/>
    <w:multiLevelType w:val="hybridMultilevel"/>
    <w:tmpl w:val="EE20025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6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EEB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520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08D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4898"/>
    <w:rsid w:val="001F572B"/>
    <w:rsid w:val="002002E5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4678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5E2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071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523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C3A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B8"/>
    <w:rsid w:val="005948A7"/>
    <w:rsid w:val="005A2494"/>
    <w:rsid w:val="005A73F7"/>
    <w:rsid w:val="005C7438"/>
    <w:rsid w:val="005D35F3"/>
    <w:rsid w:val="005E03A7"/>
    <w:rsid w:val="005E3D55"/>
    <w:rsid w:val="005F2891"/>
    <w:rsid w:val="00600AD2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2F7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1AE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010"/>
    <w:rsid w:val="0086651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38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05FB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50CE"/>
    <w:rsid w:val="00A86FF6"/>
    <w:rsid w:val="00A87EC5"/>
    <w:rsid w:val="00A91761"/>
    <w:rsid w:val="00A94967"/>
    <w:rsid w:val="00A97CAE"/>
    <w:rsid w:val="00AA387B"/>
    <w:rsid w:val="00AA5225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905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EF0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64E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22C"/>
    <w:rsid w:val="00F32DC4"/>
    <w:rsid w:val="00F40B8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FE5"/>
    <w:rsid w:val="00F9393D"/>
    <w:rsid w:val="00F942E4"/>
    <w:rsid w:val="00F942E7"/>
    <w:rsid w:val="00F953D5"/>
    <w:rsid w:val="00F96704"/>
    <w:rsid w:val="00F97D67"/>
    <w:rsid w:val="00FA186E"/>
    <w:rsid w:val="00FA19DB"/>
    <w:rsid w:val="00FA20F3"/>
    <w:rsid w:val="00FB1274"/>
    <w:rsid w:val="00FB6CE4"/>
    <w:rsid w:val="00FC18E5"/>
    <w:rsid w:val="00FC2BF7"/>
    <w:rsid w:val="00FC3252"/>
    <w:rsid w:val="00FC34CE"/>
    <w:rsid w:val="00FC7A26"/>
    <w:rsid w:val="00FD23B1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7FF595-B348-423E-961A-DCD99B07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1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2014-07-11T19:30:00Z</dcterms:created>
  <dcterms:modified xsi:type="dcterms:W3CDTF">2014-08-29T19:36:00Z</dcterms:modified>
</cp:coreProperties>
</file>