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2B8D" w:rsidRDefault="00112B8D" w:rsidP="00112B8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12B8D" w:rsidRDefault="00112B8D" w:rsidP="00112B8D">
      <w:pPr>
        <w:widowControl w:val="0"/>
        <w:autoSpaceDE w:val="0"/>
        <w:autoSpaceDN w:val="0"/>
        <w:adjustRightInd w:val="0"/>
      </w:pPr>
      <w:r>
        <w:rPr>
          <w:b/>
          <w:bCs/>
        </w:rPr>
        <w:t>Section 300.110  Failure to Follow Credit Card, Check-Cashing, Accounts Receivable Procedures (Repealed)</w:t>
      </w:r>
      <w:r>
        <w:t xml:space="preserve"> </w:t>
      </w:r>
    </w:p>
    <w:p w:rsidR="00112B8D" w:rsidRDefault="00112B8D" w:rsidP="00112B8D">
      <w:pPr>
        <w:widowControl w:val="0"/>
        <w:autoSpaceDE w:val="0"/>
        <w:autoSpaceDN w:val="0"/>
        <w:adjustRightInd w:val="0"/>
      </w:pPr>
    </w:p>
    <w:p w:rsidR="00112B8D" w:rsidRDefault="00112B8D" w:rsidP="00112B8D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16 Ill. Reg. 13828, effective September 1, 1992) </w:t>
      </w:r>
    </w:p>
    <w:sectPr w:rsidR="00112B8D" w:rsidSect="00112B8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12B8D"/>
    <w:rsid w:val="00112B8D"/>
    <w:rsid w:val="0054025D"/>
    <w:rsid w:val="005C3366"/>
    <w:rsid w:val="00840281"/>
    <w:rsid w:val="00855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300</vt:lpstr>
    </vt:vector>
  </TitlesOfParts>
  <Company>State of Illinois</Company>
  <LinksUpToDate>false</LinksUpToDate>
  <CharactersWithSpaces>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300</dc:title>
  <dc:subject/>
  <dc:creator>Illinois General Assembly</dc:creator>
  <cp:keywords/>
  <dc:description/>
  <cp:lastModifiedBy>Roberts, John</cp:lastModifiedBy>
  <cp:revision>3</cp:revision>
  <dcterms:created xsi:type="dcterms:W3CDTF">2012-06-21T19:47:00Z</dcterms:created>
  <dcterms:modified xsi:type="dcterms:W3CDTF">2012-06-21T19:47:00Z</dcterms:modified>
</cp:coreProperties>
</file>