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43B9" w:rsidRDefault="003643B9" w:rsidP="00B0721C">
      <w:bookmarkStart w:id="0" w:name="_GoBack"/>
      <w:bookmarkEnd w:id="0"/>
    </w:p>
    <w:p w:rsidR="00B0721C" w:rsidRDefault="00B0721C" w:rsidP="00B0721C">
      <w:pPr>
        <w:rPr>
          <w:b/>
        </w:rPr>
      </w:pPr>
      <w:r w:rsidRPr="003643B9">
        <w:rPr>
          <w:b/>
        </w:rPr>
        <w:t>Section 280.240  Amendment of Complaint</w:t>
      </w:r>
    </w:p>
    <w:p w:rsidR="00B0721C" w:rsidRDefault="00B0721C" w:rsidP="00B0721C"/>
    <w:p w:rsidR="00AD4040" w:rsidRDefault="00AD4040" w:rsidP="00AD4040">
      <w:pPr>
        <w:numPr>
          <w:ilvl w:val="0"/>
          <w:numId w:val="1"/>
        </w:numPr>
      </w:pPr>
      <w:r>
        <w:t>A complaint may be amended, prior to a determination under Section 280.410:</w:t>
      </w:r>
    </w:p>
    <w:p w:rsidR="00AD4040" w:rsidRDefault="00AD4040" w:rsidP="00AD4040"/>
    <w:p w:rsidR="00AD4040" w:rsidRDefault="00AD4040" w:rsidP="00AD4040">
      <w:pPr>
        <w:numPr>
          <w:ilvl w:val="1"/>
          <w:numId w:val="1"/>
        </w:numPr>
      </w:pPr>
      <w:r>
        <w:t>to cure technical defects;</w:t>
      </w:r>
    </w:p>
    <w:p w:rsidR="00AD4040" w:rsidRDefault="00AD4040" w:rsidP="00AD4040"/>
    <w:p w:rsidR="00AD4040" w:rsidRDefault="00AD4040" w:rsidP="00AD4040">
      <w:pPr>
        <w:numPr>
          <w:ilvl w:val="1"/>
          <w:numId w:val="1"/>
        </w:numPr>
      </w:pPr>
      <w:r>
        <w:t>to set forth additional facts or allegations related to the subject matter of the original complaint if, at the time of the amendment, a separate complaint could have been timely filed under Section 280.210;</w:t>
      </w:r>
    </w:p>
    <w:p w:rsidR="00AD4040" w:rsidRDefault="00AD4040" w:rsidP="00AD4040"/>
    <w:p w:rsidR="00AD4040" w:rsidRDefault="00AD4040" w:rsidP="00AD4040">
      <w:pPr>
        <w:numPr>
          <w:ilvl w:val="1"/>
          <w:numId w:val="1"/>
        </w:numPr>
      </w:pPr>
      <w:r>
        <w:t>to substitute or name additional respondents;</w:t>
      </w:r>
    </w:p>
    <w:p w:rsidR="00AD4040" w:rsidRDefault="00AD4040" w:rsidP="00AD4040"/>
    <w:p w:rsidR="00AD4040" w:rsidRDefault="00AD4040" w:rsidP="00AD4040">
      <w:pPr>
        <w:numPr>
          <w:ilvl w:val="1"/>
          <w:numId w:val="1"/>
        </w:numPr>
      </w:pPr>
      <w:r>
        <w:t>to add an additional issue if, at the time of the amendment, the added respondent knew, or should have known or had reason to know, of the additional issue.</w:t>
      </w:r>
    </w:p>
    <w:p w:rsidR="00AD4040" w:rsidRDefault="00AD4040" w:rsidP="00AD4040"/>
    <w:p w:rsidR="00AD4040" w:rsidRDefault="00AD4040" w:rsidP="00AD4040">
      <w:pPr>
        <w:ind w:left="1440"/>
      </w:pPr>
      <w:r>
        <w:t>The amendment shall relate back to the original filing date.</w:t>
      </w:r>
    </w:p>
    <w:p w:rsidR="00CC4D20" w:rsidRDefault="00CC4D20" w:rsidP="00CC4D20">
      <w:pPr>
        <w:ind w:left="1440" w:hanging="699"/>
      </w:pPr>
    </w:p>
    <w:p w:rsidR="00CC4D20" w:rsidRDefault="00CC4D20" w:rsidP="00CC4D20">
      <w:pPr>
        <w:ind w:left="1440" w:hanging="699"/>
      </w:pPr>
      <w:r>
        <w:t>b)</w:t>
      </w:r>
      <w:r>
        <w:tab/>
        <w:t>If the employee who is the subject of the complaint dies while the investigation is pending, the Department may continue, if  feasible, to process the remaining issues.</w:t>
      </w:r>
    </w:p>
    <w:p w:rsidR="00CC4D20" w:rsidRDefault="00CC4D20" w:rsidP="00CC4D20">
      <w:pPr>
        <w:ind w:left="1440" w:hanging="699"/>
      </w:pPr>
    </w:p>
    <w:p w:rsidR="00CC4D20" w:rsidRPr="00AD4040" w:rsidRDefault="00CC4D20" w:rsidP="00CC4D20">
      <w:pPr>
        <w:ind w:left="1440" w:hanging="699"/>
      </w:pPr>
      <w:r>
        <w:t>c)</w:t>
      </w:r>
      <w:r>
        <w:tab/>
        <w:t>The Department shall provide any amendment to a complaint to all parties.</w:t>
      </w:r>
    </w:p>
    <w:sectPr w:rsidR="00CC4D20" w:rsidRPr="00AD4040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2C17DA">
      <w:r>
        <w:separator/>
      </w:r>
    </w:p>
  </w:endnote>
  <w:endnote w:type="continuationSeparator" w:id="0">
    <w:p w:rsidR="00000000" w:rsidRDefault="002C17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2C17DA">
      <w:r>
        <w:separator/>
      </w:r>
    </w:p>
  </w:footnote>
  <w:footnote w:type="continuationSeparator" w:id="0">
    <w:p w:rsidR="00000000" w:rsidRDefault="002C17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E1F6D"/>
    <w:multiLevelType w:val="hybridMultilevel"/>
    <w:tmpl w:val="74A45498"/>
    <w:lvl w:ilvl="0" w:tplc="BE88F504">
      <w:start w:val="1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C706C7D2">
      <w:start w:val="1"/>
      <w:numFmt w:val="decimal"/>
      <w:lvlText w:val="%2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B4143"/>
    <w:rsid w:val="000C7B7B"/>
    <w:rsid w:val="000D225F"/>
    <w:rsid w:val="00150267"/>
    <w:rsid w:val="001C7D95"/>
    <w:rsid w:val="001E3074"/>
    <w:rsid w:val="00225354"/>
    <w:rsid w:val="00231CDA"/>
    <w:rsid w:val="002524EC"/>
    <w:rsid w:val="00277329"/>
    <w:rsid w:val="002A643F"/>
    <w:rsid w:val="002C17DA"/>
    <w:rsid w:val="00337CEB"/>
    <w:rsid w:val="003508C1"/>
    <w:rsid w:val="003643B9"/>
    <w:rsid w:val="00367A2E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5562F"/>
    <w:rsid w:val="006A2114"/>
    <w:rsid w:val="006D5961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935A8C"/>
    <w:rsid w:val="009525AA"/>
    <w:rsid w:val="0098276C"/>
    <w:rsid w:val="009C4011"/>
    <w:rsid w:val="009C4FD4"/>
    <w:rsid w:val="00A174BB"/>
    <w:rsid w:val="00A2265D"/>
    <w:rsid w:val="00A414BC"/>
    <w:rsid w:val="00A600AA"/>
    <w:rsid w:val="00A62F7E"/>
    <w:rsid w:val="00AB29C6"/>
    <w:rsid w:val="00AD4040"/>
    <w:rsid w:val="00AE1744"/>
    <w:rsid w:val="00AE4384"/>
    <w:rsid w:val="00AE5547"/>
    <w:rsid w:val="00B0721C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83B6E"/>
    <w:rsid w:val="00CC13F9"/>
    <w:rsid w:val="00CC4D20"/>
    <w:rsid w:val="00CD3723"/>
    <w:rsid w:val="00D2075D"/>
    <w:rsid w:val="00D55B37"/>
    <w:rsid w:val="00D62188"/>
    <w:rsid w:val="00D735B8"/>
    <w:rsid w:val="00D93C67"/>
    <w:rsid w:val="00DB52B7"/>
    <w:rsid w:val="00E7288E"/>
    <w:rsid w:val="00EB424E"/>
    <w:rsid w:val="00F15220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LambTR</dc:creator>
  <cp:keywords/>
  <dc:description/>
  <cp:lastModifiedBy>Roberts, John</cp:lastModifiedBy>
  <cp:revision>3</cp:revision>
  <dcterms:created xsi:type="dcterms:W3CDTF">2012-06-21T19:47:00Z</dcterms:created>
  <dcterms:modified xsi:type="dcterms:W3CDTF">2012-06-21T19:47:00Z</dcterms:modified>
</cp:coreProperties>
</file>