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86" w:rsidRDefault="009A2A86" w:rsidP="00A84ED3">
      <w:pPr>
        <w:jc w:val="center"/>
      </w:pPr>
      <w:bookmarkStart w:id="0" w:name="_GoBack"/>
      <w:bookmarkEnd w:id="0"/>
    </w:p>
    <w:p w:rsidR="00A84ED3" w:rsidRPr="00A84ED3" w:rsidRDefault="00A84ED3" w:rsidP="00A84ED3">
      <w:pPr>
        <w:jc w:val="center"/>
      </w:pPr>
      <w:r w:rsidRPr="00A84ED3">
        <w:t>SUBPART A:  GENERAL PROVISIONS</w:t>
      </w:r>
    </w:p>
    <w:sectPr w:rsidR="00A84ED3" w:rsidRPr="00A84ED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608" w:rsidRDefault="00000608">
      <w:r>
        <w:separator/>
      </w:r>
    </w:p>
  </w:endnote>
  <w:endnote w:type="continuationSeparator" w:id="0">
    <w:p w:rsidR="00000608" w:rsidRDefault="0000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608" w:rsidRDefault="00000608">
      <w:r>
        <w:separator/>
      </w:r>
    </w:p>
  </w:footnote>
  <w:footnote w:type="continuationSeparator" w:id="0">
    <w:p w:rsidR="00000608" w:rsidRDefault="00000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4ED3"/>
    <w:rsid w:val="0000060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1506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74CC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12E5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A8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4ED3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