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F5" w:rsidRDefault="003935F5" w:rsidP="009F49F8">
      <w:bookmarkStart w:id="0" w:name="_GoBack"/>
      <w:bookmarkEnd w:id="0"/>
    </w:p>
    <w:p w:rsidR="009F49F8" w:rsidRPr="009F49F8" w:rsidRDefault="009F49F8" w:rsidP="009F49F8">
      <w:r w:rsidRPr="009F49F8">
        <w:t xml:space="preserve">AUTHORITY:  Implementing and authorized by Article 35 of the FY2010 Budget Implementation (Capital) Act </w:t>
      </w:r>
      <w:r w:rsidR="002816E6">
        <w:t>(PA 96-37)</w:t>
      </w:r>
      <w:r w:rsidR="008040BE">
        <w:t xml:space="preserve"> [30 ILCS 577/Art. 35]</w:t>
      </w:r>
      <w:r w:rsidRPr="009F49F8">
        <w:t>.</w:t>
      </w:r>
    </w:p>
    <w:sectPr w:rsidR="009F49F8" w:rsidRPr="009F49F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F1" w:rsidRDefault="00B616F1">
      <w:r>
        <w:separator/>
      </w:r>
    </w:p>
  </w:endnote>
  <w:endnote w:type="continuationSeparator" w:id="0">
    <w:p w:rsidR="00B616F1" w:rsidRDefault="00B6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F1" w:rsidRDefault="00B616F1">
      <w:r>
        <w:separator/>
      </w:r>
    </w:p>
  </w:footnote>
  <w:footnote w:type="continuationSeparator" w:id="0">
    <w:p w:rsidR="00B616F1" w:rsidRDefault="00B6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49F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48B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6E6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5F5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A758A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4DF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0BE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BDD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9F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16F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60C6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