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7A7E42" w:rsidRPr="007A7E42" w:rsidRDefault="007A7E42" w:rsidP="00093935">
      <w:pPr>
        <w:rPr>
          <w:b/>
        </w:rPr>
      </w:pPr>
      <w:r w:rsidRPr="007A7E42">
        <w:rPr>
          <w:b/>
        </w:rPr>
        <w:t xml:space="preserve">Section </w:t>
      </w:r>
      <w:r w:rsidR="004A6317">
        <w:rPr>
          <w:b/>
        </w:rPr>
        <w:t>252.</w:t>
      </w:r>
      <w:r w:rsidRPr="007A7E42">
        <w:rPr>
          <w:b/>
        </w:rPr>
        <w:t>10  Bereavement Leave</w:t>
      </w:r>
    </w:p>
    <w:p w:rsidR="007A7E42" w:rsidRDefault="007A7E42" w:rsidP="00093935"/>
    <w:p w:rsidR="007A7E42" w:rsidRPr="00590334" w:rsidRDefault="007A7E42" w:rsidP="007A7E42">
      <w:pPr>
        <w:ind w:left="1440" w:hanging="720"/>
        <w:rPr>
          <w:i/>
        </w:rPr>
      </w:pPr>
      <w:r w:rsidRPr="00007DED">
        <w:t>a)</w:t>
      </w:r>
      <w:r w:rsidRPr="00590334">
        <w:rPr>
          <w:i/>
        </w:rPr>
        <w:tab/>
        <w:t>All employees shall be entitled to use a maximum of 2 weeks (10 work days) of unpaid bereavement leave to:</w:t>
      </w:r>
    </w:p>
    <w:p w:rsidR="007A7E42" w:rsidRPr="00590334" w:rsidRDefault="007A7E42" w:rsidP="00F84A30">
      <w:pPr>
        <w:rPr>
          <w:i/>
        </w:rPr>
      </w:pPr>
    </w:p>
    <w:p w:rsidR="007A7E42" w:rsidRPr="00590334" w:rsidRDefault="007A7E42" w:rsidP="007A7E42">
      <w:pPr>
        <w:ind w:left="2160" w:hanging="720"/>
        <w:rPr>
          <w:i/>
        </w:rPr>
      </w:pPr>
      <w:r w:rsidRPr="00007DED">
        <w:t>1)</w:t>
      </w:r>
      <w:r w:rsidRPr="00590334">
        <w:rPr>
          <w:i/>
        </w:rPr>
        <w:tab/>
        <w:t>attend the funeral</w:t>
      </w:r>
      <w:r w:rsidR="00424CE4" w:rsidRPr="00590334">
        <w:rPr>
          <w:i/>
        </w:rPr>
        <w:t>,</w:t>
      </w:r>
      <w:r w:rsidRPr="00590334">
        <w:rPr>
          <w:i/>
        </w:rPr>
        <w:t xml:space="preserve"> or alternative to a funeral</w:t>
      </w:r>
      <w:r w:rsidR="00424CE4" w:rsidRPr="00590334">
        <w:rPr>
          <w:i/>
        </w:rPr>
        <w:t>,</w:t>
      </w:r>
      <w:r w:rsidRPr="00590334">
        <w:rPr>
          <w:i/>
        </w:rPr>
        <w:t xml:space="preserve"> of a child;</w:t>
      </w:r>
    </w:p>
    <w:p w:rsidR="007A7E42" w:rsidRPr="00590334" w:rsidRDefault="007A7E42" w:rsidP="00F84A30">
      <w:pPr>
        <w:rPr>
          <w:i/>
        </w:rPr>
      </w:pPr>
    </w:p>
    <w:p w:rsidR="007A7E42" w:rsidRPr="00590334" w:rsidRDefault="007A7E42" w:rsidP="007A7E42">
      <w:pPr>
        <w:ind w:left="2160" w:hanging="720"/>
        <w:rPr>
          <w:i/>
        </w:rPr>
      </w:pPr>
      <w:r w:rsidRPr="00007DED">
        <w:t>2)</w:t>
      </w:r>
      <w:r w:rsidRPr="00590334">
        <w:rPr>
          <w:i/>
        </w:rPr>
        <w:tab/>
        <w:t>make arrangements necessitated by the death of the child; or</w:t>
      </w:r>
    </w:p>
    <w:p w:rsidR="007A7E42" w:rsidRPr="00590334" w:rsidRDefault="007A7E42" w:rsidP="00F84A30">
      <w:pPr>
        <w:rPr>
          <w:i/>
        </w:rPr>
      </w:pPr>
    </w:p>
    <w:p w:rsidR="007A7E42" w:rsidRPr="00590334" w:rsidRDefault="007A7E42" w:rsidP="007A7E42">
      <w:pPr>
        <w:ind w:left="2160" w:hanging="720"/>
        <w:rPr>
          <w:i/>
        </w:rPr>
      </w:pPr>
      <w:r w:rsidRPr="00007DED">
        <w:t>3)</w:t>
      </w:r>
      <w:r w:rsidRPr="00590334">
        <w:rPr>
          <w:i/>
        </w:rPr>
        <w:tab/>
        <w:t>grieve the death of the child.</w:t>
      </w:r>
    </w:p>
    <w:p w:rsidR="007A7E42" w:rsidRPr="00590334" w:rsidRDefault="007A7E42" w:rsidP="00F84A30">
      <w:pPr>
        <w:rPr>
          <w:i/>
        </w:rPr>
      </w:pPr>
    </w:p>
    <w:p w:rsidR="007A7E42" w:rsidRPr="00590334" w:rsidRDefault="007A7E42" w:rsidP="007A7E42">
      <w:pPr>
        <w:ind w:left="1440" w:hanging="720"/>
        <w:rPr>
          <w:i/>
        </w:rPr>
      </w:pPr>
      <w:r w:rsidRPr="00007DED">
        <w:t>b)</w:t>
      </w:r>
      <w:r w:rsidRPr="00590334">
        <w:rPr>
          <w:i/>
        </w:rPr>
        <w:tab/>
        <w:t>Bereavement leave under subsection (a) must be completed within 60 days after the date on which the empl</w:t>
      </w:r>
      <w:r w:rsidR="00F84A30" w:rsidRPr="00590334">
        <w:rPr>
          <w:i/>
        </w:rPr>
        <w:t>o</w:t>
      </w:r>
      <w:r w:rsidRPr="00590334">
        <w:rPr>
          <w:i/>
        </w:rPr>
        <w:t>yee receives notice of the death of the child.</w:t>
      </w:r>
    </w:p>
    <w:p w:rsidR="007A7E42" w:rsidRPr="00590334" w:rsidRDefault="007A7E42" w:rsidP="005F2D28">
      <w:pPr>
        <w:rPr>
          <w:i/>
        </w:rPr>
      </w:pPr>
    </w:p>
    <w:p w:rsidR="007A7E42" w:rsidRPr="00590334" w:rsidRDefault="007A7E42" w:rsidP="007A7E42">
      <w:pPr>
        <w:ind w:left="1440" w:hanging="720"/>
        <w:rPr>
          <w:i/>
        </w:rPr>
      </w:pPr>
      <w:r w:rsidRPr="00007DED">
        <w:t>c)</w:t>
      </w:r>
      <w:r w:rsidRPr="00590334">
        <w:rPr>
          <w:i/>
        </w:rPr>
        <w:tab/>
        <w:t>An employee shall provide the employer with at least 48 hours</w:t>
      </w:r>
      <w:r w:rsidR="00590334">
        <w:rPr>
          <w:i/>
        </w:rPr>
        <w:t>'</w:t>
      </w:r>
      <w:r w:rsidRPr="00590334">
        <w:rPr>
          <w:i/>
        </w:rPr>
        <w:t xml:space="preserve"> advance notice of the employee's intention to take bereavement leave, unless providing </w:t>
      </w:r>
      <w:r w:rsidR="00424CE4" w:rsidRPr="00590334">
        <w:rPr>
          <w:i/>
        </w:rPr>
        <w:t>that</w:t>
      </w:r>
      <w:r w:rsidRPr="00590334">
        <w:rPr>
          <w:i/>
        </w:rPr>
        <w:t xml:space="preserve"> notice is not reasonable and practicable.</w:t>
      </w:r>
    </w:p>
    <w:p w:rsidR="007A7E42" w:rsidRPr="00590334" w:rsidRDefault="007A7E42" w:rsidP="005F2D28">
      <w:pPr>
        <w:rPr>
          <w:i/>
        </w:rPr>
      </w:pPr>
    </w:p>
    <w:p w:rsidR="007A7E42" w:rsidRPr="00590334" w:rsidRDefault="007A7E42" w:rsidP="007A7E42">
      <w:pPr>
        <w:ind w:left="1440" w:hanging="720"/>
        <w:rPr>
          <w:i/>
        </w:rPr>
      </w:pPr>
      <w:r w:rsidRPr="00007DED">
        <w:t>d)</w:t>
      </w:r>
      <w:r w:rsidRPr="00590334">
        <w:rPr>
          <w:i/>
        </w:rPr>
        <w:tab/>
        <w:t>An employer may require reasonable documentation.  Documentation may include a death certificate, a published obituary, or written verification of death, burial, or memorial services from a mortuary, funeral home, burial society, crematorium, religious institution, or government agency.</w:t>
      </w:r>
    </w:p>
    <w:p w:rsidR="007A7E42" w:rsidRPr="00590334" w:rsidRDefault="007A7E42" w:rsidP="005F2D28">
      <w:pPr>
        <w:rPr>
          <w:i/>
        </w:rPr>
      </w:pPr>
    </w:p>
    <w:p w:rsidR="00D07382" w:rsidRDefault="007A7E42" w:rsidP="007A7E42">
      <w:pPr>
        <w:ind w:left="1440" w:hanging="720"/>
        <w:rPr>
          <w:i/>
        </w:rPr>
      </w:pPr>
      <w:r w:rsidRPr="00007DED">
        <w:t>e)</w:t>
      </w:r>
      <w:r w:rsidRPr="00590334">
        <w:rPr>
          <w:i/>
        </w:rPr>
        <w:tab/>
        <w:t xml:space="preserve">In the event of the death of more than one child in a 12-month period, an employee is entitled to up to a total of 6 weeks of bereavement leave during the 12-month period.  </w:t>
      </w:r>
    </w:p>
    <w:p w:rsidR="00D07382" w:rsidRDefault="00D07382" w:rsidP="005F2D28">
      <w:pPr>
        <w:rPr>
          <w:i/>
        </w:rPr>
      </w:pPr>
      <w:bookmarkStart w:id="0" w:name="_GoBack"/>
      <w:bookmarkEnd w:id="0"/>
    </w:p>
    <w:p w:rsidR="007A7E42" w:rsidRPr="00590334" w:rsidRDefault="00D07382" w:rsidP="007A7E42">
      <w:pPr>
        <w:ind w:left="1440" w:hanging="720"/>
        <w:rPr>
          <w:i/>
        </w:rPr>
      </w:pPr>
      <w:r>
        <w:t>f)</w:t>
      </w:r>
      <w:r>
        <w:tab/>
      </w:r>
      <w:r w:rsidR="007A7E42" w:rsidRPr="00590334">
        <w:rPr>
          <w:i/>
        </w:rPr>
        <w:t>T</w:t>
      </w:r>
      <w:r w:rsidR="00424CE4" w:rsidRPr="00590334">
        <w:rPr>
          <w:i/>
        </w:rPr>
        <w:t>he</w:t>
      </w:r>
      <w:r w:rsidR="007A7E42" w:rsidRPr="00590334">
        <w:rPr>
          <w:i/>
        </w:rPr>
        <w:t xml:space="preserve"> Act does not </w:t>
      </w:r>
      <w:r w:rsidRPr="00A4169E">
        <w:t>entitle</w:t>
      </w:r>
      <w:r w:rsidR="007A7E42" w:rsidRPr="00590334">
        <w:rPr>
          <w:i/>
        </w:rPr>
        <w:t xml:space="preserve"> an employee to take unpaid leave </w:t>
      </w:r>
      <w:r w:rsidRPr="00A4169E">
        <w:t>time</w:t>
      </w:r>
      <w:r>
        <w:rPr>
          <w:i/>
        </w:rPr>
        <w:t xml:space="preserve"> </w:t>
      </w:r>
      <w:r w:rsidR="007A7E42" w:rsidRPr="00590334">
        <w:rPr>
          <w:i/>
        </w:rPr>
        <w:t xml:space="preserve">that exceeds the </w:t>
      </w:r>
      <w:r w:rsidRPr="00A4169E">
        <w:t>total</w:t>
      </w:r>
      <w:r w:rsidR="007A7E42" w:rsidRPr="00590334">
        <w:rPr>
          <w:i/>
        </w:rPr>
        <w:t xml:space="preserve"> unpaid leave time </w:t>
      </w:r>
      <w:r w:rsidR="00BB54ED">
        <w:rPr>
          <w:i/>
        </w:rPr>
        <w:t>protected under</w:t>
      </w:r>
      <w:r w:rsidR="00A4169E">
        <w:rPr>
          <w:i/>
        </w:rPr>
        <w:t xml:space="preserve"> </w:t>
      </w:r>
      <w:r w:rsidR="00424CE4" w:rsidRPr="00590334">
        <w:rPr>
          <w:i/>
        </w:rPr>
        <w:t>FMLA</w:t>
      </w:r>
      <w:r w:rsidR="00C4416F">
        <w:rPr>
          <w:i/>
        </w:rPr>
        <w:t>.</w:t>
      </w:r>
      <w:r w:rsidR="00A4169E">
        <w:t xml:space="preserve"> [820 ILCS 154/10]</w:t>
      </w:r>
    </w:p>
    <w:sectPr w:rsidR="007A7E42" w:rsidRPr="0059033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BC7" w:rsidRDefault="004F1BC7">
      <w:r>
        <w:separator/>
      </w:r>
    </w:p>
  </w:endnote>
  <w:endnote w:type="continuationSeparator" w:id="0">
    <w:p w:rsidR="004F1BC7" w:rsidRDefault="004F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BC7" w:rsidRDefault="004F1BC7">
      <w:r>
        <w:separator/>
      </w:r>
    </w:p>
  </w:footnote>
  <w:footnote w:type="continuationSeparator" w:id="0">
    <w:p w:rsidR="004F1BC7" w:rsidRDefault="004F1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BC7"/>
    <w:rsid w:val="00000AED"/>
    <w:rsid w:val="00001F1D"/>
    <w:rsid w:val="00003CEF"/>
    <w:rsid w:val="00005CAE"/>
    <w:rsid w:val="00007DED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4CE4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7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1BC7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033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2D28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A7E42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169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54ED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416F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07382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4A30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09C5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D4343-D12D-4A1A-8A29-F347B8C9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11</cp:revision>
  <dcterms:created xsi:type="dcterms:W3CDTF">2020-07-15T17:54:00Z</dcterms:created>
  <dcterms:modified xsi:type="dcterms:W3CDTF">2021-08-03T17:44:00Z</dcterms:modified>
</cp:coreProperties>
</file>