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F28" w:rsidRDefault="00A97F28" w:rsidP="00A97F2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7F28" w:rsidRDefault="00A97F28" w:rsidP="00A97F2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250.300  Number of Days Employment Limit</w:t>
      </w:r>
      <w:r>
        <w:t xml:space="preserve"> </w:t>
      </w:r>
    </w:p>
    <w:p w:rsidR="00A97F28" w:rsidRDefault="00A97F28" w:rsidP="00A97F28">
      <w:pPr>
        <w:widowControl w:val="0"/>
        <w:autoSpaceDE w:val="0"/>
        <w:autoSpaceDN w:val="0"/>
        <w:adjustRightInd w:val="0"/>
      </w:pPr>
    </w:p>
    <w:p w:rsidR="00A97F28" w:rsidRDefault="00A97F28" w:rsidP="00A97F28">
      <w:pPr>
        <w:widowControl w:val="0"/>
        <w:autoSpaceDE w:val="0"/>
        <w:autoSpaceDN w:val="0"/>
        <w:adjustRightInd w:val="0"/>
      </w:pPr>
      <w:r>
        <w:t xml:space="preserve">Under the provisions of Section 3 of the Act, no minor shall be employed for more than six days in any one week. </w:t>
      </w:r>
    </w:p>
    <w:sectPr w:rsidR="00A97F28" w:rsidSect="00A97F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7F28"/>
    <w:rsid w:val="004350E6"/>
    <w:rsid w:val="00452EA2"/>
    <w:rsid w:val="005C3366"/>
    <w:rsid w:val="00A97F28"/>
    <w:rsid w:val="00F5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dcterms:created xsi:type="dcterms:W3CDTF">2012-06-21T19:45:00Z</dcterms:created>
  <dcterms:modified xsi:type="dcterms:W3CDTF">2012-06-21T19:45:00Z</dcterms:modified>
</cp:coreProperties>
</file>