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304" w:rsidRDefault="00DE7304" w:rsidP="00DE7304">
      <w:pPr>
        <w:widowControl w:val="0"/>
        <w:autoSpaceDE w:val="0"/>
        <w:autoSpaceDN w:val="0"/>
        <w:adjustRightInd w:val="0"/>
      </w:pPr>
      <w:bookmarkStart w:id="0" w:name="_GoBack"/>
      <w:bookmarkEnd w:id="0"/>
    </w:p>
    <w:p w:rsidR="00DE7304" w:rsidRDefault="00DE7304" w:rsidP="00DE7304">
      <w:pPr>
        <w:widowControl w:val="0"/>
        <w:autoSpaceDE w:val="0"/>
        <w:autoSpaceDN w:val="0"/>
        <w:adjustRightInd w:val="0"/>
      </w:pPr>
      <w:r>
        <w:rPr>
          <w:b/>
          <w:bCs/>
        </w:rPr>
        <w:t>Section 250.235  Power Driven Machinery</w:t>
      </w:r>
      <w:r>
        <w:t xml:space="preserve"> </w:t>
      </w:r>
    </w:p>
    <w:p w:rsidR="00DE7304" w:rsidRDefault="00DE7304" w:rsidP="00DE7304">
      <w:pPr>
        <w:widowControl w:val="0"/>
        <w:autoSpaceDE w:val="0"/>
        <w:autoSpaceDN w:val="0"/>
        <w:adjustRightInd w:val="0"/>
      </w:pPr>
    </w:p>
    <w:p w:rsidR="00DE7304" w:rsidRDefault="00DE7304" w:rsidP="00DE7304">
      <w:pPr>
        <w:widowControl w:val="0"/>
        <w:autoSpaceDE w:val="0"/>
        <w:autoSpaceDN w:val="0"/>
        <w:adjustRightInd w:val="0"/>
        <w:ind w:left="1440" w:hanging="720"/>
      </w:pPr>
      <w:r>
        <w:t>a)</w:t>
      </w:r>
      <w:r>
        <w:tab/>
        <w:t xml:space="preserve">About or in connection with power driven machinery shall mean any work requiring the presence of the minor around machinery whose motors and moving components are not enclosed as to prevent access to danger zones. Whether or not the machinery is operating is immaterial.  Thus, after hours cleanup in such an establishment is prohibited; provided that office and messenger and other non-hazardous employment shall not be prohibited. </w:t>
      </w:r>
    </w:p>
    <w:p w:rsidR="004C4790" w:rsidRDefault="004C4790" w:rsidP="00DE7304">
      <w:pPr>
        <w:widowControl w:val="0"/>
        <w:autoSpaceDE w:val="0"/>
        <w:autoSpaceDN w:val="0"/>
        <w:adjustRightInd w:val="0"/>
        <w:ind w:left="1440" w:hanging="720"/>
      </w:pPr>
    </w:p>
    <w:p w:rsidR="00DE7304" w:rsidRDefault="00DE7304" w:rsidP="00DE7304">
      <w:pPr>
        <w:widowControl w:val="0"/>
        <w:autoSpaceDE w:val="0"/>
        <w:autoSpaceDN w:val="0"/>
        <w:adjustRightInd w:val="0"/>
        <w:ind w:left="1440" w:hanging="720"/>
      </w:pPr>
      <w:r>
        <w:t>b)</w:t>
      </w:r>
      <w:r>
        <w:tab/>
        <w:t xml:space="preserve">Office and non-hazardous messenger employment is not prohibited.  Work performed in connection with electrically powered office machines, and ice cream machines with moving parts and motors enclosed as to prevent access to their danger zones, is not considered hazardous power driven machinery. </w:t>
      </w:r>
    </w:p>
    <w:sectPr w:rsidR="00DE7304" w:rsidSect="00DE730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E7304"/>
    <w:rsid w:val="003F13B6"/>
    <w:rsid w:val="0047429D"/>
    <w:rsid w:val="004C4790"/>
    <w:rsid w:val="005C3366"/>
    <w:rsid w:val="00894CEB"/>
    <w:rsid w:val="00DE7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Roberts, John</cp:lastModifiedBy>
  <cp:revision>3</cp:revision>
  <dcterms:created xsi:type="dcterms:W3CDTF">2012-06-21T19:45:00Z</dcterms:created>
  <dcterms:modified xsi:type="dcterms:W3CDTF">2012-06-21T19:45:00Z</dcterms:modified>
</cp:coreProperties>
</file>