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A7" w:rsidRDefault="00BD2DA7" w:rsidP="00BD2DA7">
      <w:pPr>
        <w:widowControl w:val="0"/>
        <w:autoSpaceDE w:val="0"/>
        <w:autoSpaceDN w:val="0"/>
        <w:adjustRightInd w:val="0"/>
      </w:pPr>
      <w:bookmarkStart w:id="0" w:name="_GoBack"/>
      <w:bookmarkEnd w:id="0"/>
    </w:p>
    <w:p w:rsidR="00BD2DA7" w:rsidRDefault="00BD2DA7" w:rsidP="00BD2DA7">
      <w:pPr>
        <w:widowControl w:val="0"/>
        <w:autoSpaceDE w:val="0"/>
        <w:autoSpaceDN w:val="0"/>
        <w:adjustRightInd w:val="0"/>
      </w:pPr>
      <w:r>
        <w:rPr>
          <w:b/>
          <w:bCs/>
        </w:rPr>
        <w:t>Section 250.225  Office and Ice Cream Dispensing Equipment</w:t>
      </w:r>
      <w:r>
        <w:t xml:space="preserve"> </w:t>
      </w:r>
    </w:p>
    <w:p w:rsidR="00BD2DA7" w:rsidRDefault="00BD2DA7" w:rsidP="00BD2DA7">
      <w:pPr>
        <w:widowControl w:val="0"/>
        <w:autoSpaceDE w:val="0"/>
        <w:autoSpaceDN w:val="0"/>
        <w:adjustRightInd w:val="0"/>
      </w:pPr>
    </w:p>
    <w:p w:rsidR="00BD2DA7" w:rsidRDefault="00BD2DA7" w:rsidP="00BD2DA7">
      <w:pPr>
        <w:widowControl w:val="0"/>
        <w:autoSpaceDE w:val="0"/>
        <w:autoSpaceDN w:val="0"/>
        <w:adjustRightInd w:val="0"/>
        <w:ind w:left="1440" w:hanging="720"/>
      </w:pPr>
      <w:r>
        <w:t>a)</w:t>
      </w:r>
      <w:r>
        <w:tab/>
        <w:t xml:space="preserve">Minors may be employed in an office in which power driven office equipment, including but not limited to typewriters, adding machines, copying machines, is used. </w:t>
      </w:r>
    </w:p>
    <w:p w:rsidR="00223C79" w:rsidRDefault="00223C79" w:rsidP="00BD2DA7">
      <w:pPr>
        <w:widowControl w:val="0"/>
        <w:autoSpaceDE w:val="0"/>
        <w:autoSpaceDN w:val="0"/>
        <w:adjustRightInd w:val="0"/>
        <w:ind w:left="1440" w:hanging="720"/>
      </w:pPr>
    </w:p>
    <w:p w:rsidR="00BD2DA7" w:rsidRDefault="00BD2DA7" w:rsidP="00BD2DA7">
      <w:pPr>
        <w:widowControl w:val="0"/>
        <w:autoSpaceDE w:val="0"/>
        <w:autoSpaceDN w:val="0"/>
        <w:adjustRightInd w:val="0"/>
        <w:ind w:left="1440" w:hanging="720"/>
      </w:pPr>
      <w:r>
        <w:t>b)</w:t>
      </w:r>
      <w:r>
        <w:tab/>
        <w:t xml:space="preserve">The prohibition against power driven machinery shall not apply to those machines used to dispense frozen custards and similar types of soft ice cream, milk shake machines and other soda fountain machinery without sharp edges or blades or other hazardous open, moving parts. </w:t>
      </w:r>
    </w:p>
    <w:sectPr w:rsidR="00BD2DA7" w:rsidSect="00BD2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DA7"/>
    <w:rsid w:val="00223C79"/>
    <w:rsid w:val="00485A2D"/>
    <w:rsid w:val="005C3366"/>
    <w:rsid w:val="008E2516"/>
    <w:rsid w:val="00BD2DA7"/>
    <w:rsid w:val="00E9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