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E5" w:rsidRDefault="00630EE5" w:rsidP="0097695B">
      <w:pPr>
        <w:rPr>
          <w:b/>
        </w:rPr>
      </w:pPr>
      <w:bookmarkStart w:id="0" w:name="_GoBack"/>
      <w:bookmarkEnd w:id="0"/>
    </w:p>
    <w:p w:rsidR="0097695B" w:rsidRPr="0097695B" w:rsidRDefault="0097695B" w:rsidP="0097695B">
      <w:pPr>
        <w:rPr>
          <w:b/>
        </w:rPr>
      </w:pPr>
      <w:r w:rsidRPr="0097695B">
        <w:rPr>
          <w:b/>
        </w:rPr>
        <w:t>Section 240.520  Civil Penalties</w:t>
      </w:r>
    </w:p>
    <w:p w:rsidR="00630EE5" w:rsidRPr="0097695B" w:rsidRDefault="00630EE5" w:rsidP="0097695B">
      <w:pPr>
        <w:ind w:left="720" w:hanging="720"/>
      </w:pPr>
    </w:p>
    <w:p w:rsidR="0097695B" w:rsidRPr="0097695B" w:rsidRDefault="0097695B" w:rsidP="0097695B">
      <w:pPr>
        <w:ind w:left="1440" w:hanging="720"/>
        <w:rPr>
          <w:b/>
        </w:rPr>
      </w:pPr>
      <w:r w:rsidRPr="0097695B">
        <w:t>a)</w:t>
      </w:r>
      <w:r w:rsidRPr="0097695B">
        <w:rPr>
          <w:b/>
        </w:rPr>
        <w:tab/>
      </w:r>
      <w:r w:rsidRPr="0097695B">
        <w:t xml:space="preserve">A contractor that violates any of the provisions of the Act or this Part shall be subject to a civil penalty not to exceed $1,500 for each violation found in the first audit by the Department.  Following a first audit, a contractor shall be subject to a civil penalty not to exceed $2,500 for each repeat violation found by the Department within a five-year period. </w:t>
      </w:r>
    </w:p>
    <w:p w:rsidR="0097695B" w:rsidRPr="0097695B" w:rsidRDefault="0097695B" w:rsidP="0097695B"/>
    <w:p w:rsidR="0097695B" w:rsidRPr="0097695B" w:rsidRDefault="0097695B" w:rsidP="0097695B">
      <w:pPr>
        <w:ind w:left="1440" w:hanging="720"/>
      </w:pPr>
      <w:r w:rsidRPr="0097695B">
        <w:t>b)</w:t>
      </w:r>
      <w:r w:rsidRPr="0097695B">
        <w:tab/>
        <w:t xml:space="preserve">Each violation of the Act, for each person and for each day the violation continues, shall constitute a separate and distinct violation. </w:t>
      </w:r>
    </w:p>
    <w:sectPr w:rsidR="0097695B" w:rsidRPr="009769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37" w:rsidRDefault="00264037">
      <w:r>
        <w:separator/>
      </w:r>
    </w:p>
  </w:endnote>
  <w:endnote w:type="continuationSeparator" w:id="0">
    <w:p w:rsidR="00264037" w:rsidRDefault="0026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37" w:rsidRDefault="00264037">
      <w:r>
        <w:separator/>
      </w:r>
    </w:p>
  </w:footnote>
  <w:footnote w:type="continuationSeparator" w:id="0">
    <w:p w:rsidR="00264037" w:rsidRDefault="0026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95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037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336A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0EE5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695B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56B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2B28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95C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06A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