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29446E" w:rsidRDefault="0029446E" w:rsidP="0029446E">
      <w:pPr>
        <w:jc w:val="center"/>
      </w:pPr>
      <w:r>
        <w:t xml:space="preserve">SUBPART J:  APPLICABILITY OF THE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ADMINISTRATIVE</w:t>
      </w:r>
    </w:p>
    <w:p w:rsidR="0029446E" w:rsidRPr="00573770" w:rsidRDefault="0029446E" w:rsidP="0029446E">
      <w:pPr>
        <w:jc w:val="center"/>
      </w:pPr>
      <w:r>
        <w:t>PROCEDURE ACT</w:t>
      </w:r>
    </w:p>
    <w:sectPr w:rsidR="0029446E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DC" w:rsidRDefault="003B35DC">
      <w:r>
        <w:separator/>
      </w:r>
    </w:p>
  </w:endnote>
  <w:endnote w:type="continuationSeparator" w:id="0">
    <w:p w:rsidR="003B35DC" w:rsidRDefault="003B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DC" w:rsidRDefault="003B35DC">
      <w:r>
        <w:separator/>
      </w:r>
    </w:p>
  </w:footnote>
  <w:footnote w:type="continuationSeparator" w:id="0">
    <w:p w:rsidR="003B35DC" w:rsidRDefault="003B3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46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446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35DC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DAD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67B8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B3D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