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183B88" w:rsidRPr="00573770" w:rsidRDefault="00183B88" w:rsidP="00183B88">
      <w:pPr>
        <w:jc w:val="center"/>
      </w:pPr>
      <w:r>
        <w:t>SUBPART E:  TIMELINESS OF EMPLOYER REQUESTS</w:t>
      </w:r>
    </w:p>
    <w:sectPr w:rsidR="00183B88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81A" w:rsidRDefault="00AC181A">
      <w:r>
        <w:separator/>
      </w:r>
    </w:p>
  </w:endnote>
  <w:endnote w:type="continuationSeparator" w:id="0">
    <w:p w:rsidR="00AC181A" w:rsidRDefault="00AC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81A" w:rsidRDefault="00AC181A">
      <w:r>
        <w:separator/>
      </w:r>
    </w:p>
  </w:footnote>
  <w:footnote w:type="continuationSeparator" w:id="0">
    <w:p w:rsidR="00AC181A" w:rsidRDefault="00AC1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B8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3B88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1B1E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181A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463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9F8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