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EB5E" w14:textId="3BF63C5E" w:rsidR="006469C6" w:rsidRPr="006469C6" w:rsidRDefault="006469C6" w:rsidP="006469C6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SUBPART A:  GENERAL PROVISIONS</w:t>
      </w:r>
    </w:p>
    <w:p w14:paraId="1D934D31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70514B0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14:paraId="58F76D24" w14:textId="6332815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200.100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Scope</w:t>
      </w:r>
    </w:p>
    <w:p w14:paraId="2722E9AD" w14:textId="6A2296C4" w:rsidR="006469C6" w:rsidRDefault="006469C6" w:rsidP="006469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200.1</w:t>
      </w:r>
      <w:r w:rsidR="0023422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Definitions</w:t>
      </w:r>
    </w:p>
    <w:p w14:paraId="07B7FC0A" w14:textId="77777777" w:rsidR="009627B3" w:rsidRPr="005B64BF" w:rsidRDefault="009627B3" w:rsidP="009627B3">
      <w:pPr>
        <w:spacing w:after="0" w:line="240" w:lineRule="auto"/>
        <w:ind w:left="1440" w:hanging="1440"/>
        <w:rPr>
          <w:rFonts w:ascii="Times" w:hAnsi="Times" w:cs="Times"/>
          <w:sz w:val="24"/>
          <w:szCs w:val="24"/>
        </w:rPr>
      </w:pPr>
      <w:r w:rsidRPr="005B64BF">
        <w:rPr>
          <w:rFonts w:ascii="Times" w:eastAsia="Times New Roman" w:hAnsi="Times" w:cs="Times"/>
          <w:sz w:val="24"/>
          <w:szCs w:val="24"/>
        </w:rPr>
        <w:t>200.120</w:t>
      </w:r>
      <w:r w:rsidRPr="005B64BF">
        <w:rPr>
          <w:rFonts w:ascii="Times" w:eastAsia="Times New Roman" w:hAnsi="Times" w:cs="Times"/>
          <w:sz w:val="24"/>
          <w:szCs w:val="24"/>
        </w:rPr>
        <w:tab/>
        <w:t>Incorporated and Referenced Materials</w:t>
      </w:r>
    </w:p>
    <w:p w14:paraId="4BFEC427" w14:textId="77777777" w:rsidR="009627B3" w:rsidRPr="006469C6" w:rsidRDefault="009627B3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AE24B3F" w14:textId="77777777" w:rsidR="006469C6" w:rsidRPr="006469C6" w:rsidRDefault="006469C6" w:rsidP="006469C6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SUBPART B:  EARNING PAID LEAVE</w:t>
      </w:r>
    </w:p>
    <w:p w14:paraId="366D9082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4D9A81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14:paraId="502D0115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200.200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General Provisions</w:t>
      </w:r>
    </w:p>
    <w:p w14:paraId="698F61A3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200.210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Start of Paid Leave Benefits</w:t>
      </w:r>
    </w:p>
    <w:p w14:paraId="3CA19058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200.220</w:t>
      </w:r>
      <w:r w:rsidRPr="006469C6">
        <w:rPr>
          <w:rFonts w:ascii="Times New Roman" w:hAnsi="Times New Roman" w:cs="Times New Roman"/>
          <w:sz w:val="24"/>
          <w:szCs w:val="24"/>
        </w:rPr>
        <w:tab/>
        <w:t xml:space="preserve">Accruing Paid Leave Over a 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12-Month Period</w:t>
      </w:r>
    </w:p>
    <w:p w14:paraId="1D2B498D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200.230</w:t>
      </w:r>
      <w:r w:rsidRPr="006469C6">
        <w:rPr>
          <w:rFonts w:ascii="Times New Roman" w:hAnsi="Times New Roman" w:cs="Times New Roman"/>
          <w:sz w:val="24"/>
          <w:szCs w:val="24"/>
        </w:rPr>
        <w:tab/>
        <w:t>Frontloading Paid Leave at the Start of a 12-Month Period</w:t>
      </w:r>
    </w:p>
    <w:p w14:paraId="6A6B2996" w14:textId="2C2754E8" w:rsidR="009627B3" w:rsidRDefault="009627B3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B64BF">
        <w:rPr>
          <w:rFonts w:ascii="Times" w:hAnsi="Times" w:cs="Times"/>
          <w:sz w:val="24"/>
          <w:szCs w:val="24"/>
        </w:rPr>
        <w:t>200.240</w:t>
      </w:r>
      <w:r w:rsidRPr="005B64BF">
        <w:rPr>
          <w:rFonts w:ascii="Times" w:hAnsi="Times" w:cs="Times"/>
          <w:sz w:val="24"/>
          <w:szCs w:val="24"/>
        </w:rPr>
        <w:tab/>
      </w:r>
      <w:r w:rsidRPr="005B64BF">
        <w:rPr>
          <w:rFonts w:ascii="Times" w:eastAsia="Times New Roman" w:hAnsi="Times" w:cs="Times"/>
          <w:sz w:val="24"/>
          <w:szCs w:val="24"/>
        </w:rPr>
        <w:t>Mixed-Earning Policies</w:t>
      </w:r>
    </w:p>
    <w:p w14:paraId="20B167F0" w14:textId="64966215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hAnsi="Times New Roman" w:cs="Times New Roman"/>
          <w:sz w:val="24"/>
          <w:szCs w:val="24"/>
        </w:rPr>
        <w:t>200.2</w:t>
      </w:r>
      <w:r w:rsidR="009627B3">
        <w:rPr>
          <w:rFonts w:ascii="Times New Roman" w:hAnsi="Times New Roman" w:cs="Times New Roman"/>
          <w:sz w:val="24"/>
          <w:szCs w:val="24"/>
        </w:rPr>
        <w:t>5</w:t>
      </w:r>
      <w:r w:rsidRPr="006469C6">
        <w:rPr>
          <w:rFonts w:ascii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  <w:t>Notice and Accounting</w:t>
      </w:r>
    </w:p>
    <w:p w14:paraId="50ED2120" w14:textId="715FFDCB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hAnsi="Times New Roman" w:cs="Times New Roman"/>
          <w:sz w:val="24"/>
          <w:szCs w:val="24"/>
        </w:rPr>
        <w:t>200.2</w:t>
      </w:r>
      <w:r w:rsidR="009627B3">
        <w:rPr>
          <w:rFonts w:ascii="Times New Roman" w:hAnsi="Times New Roman" w:cs="Times New Roman"/>
          <w:sz w:val="24"/>
          <w:szCs w:val="24"/>
        </w:rPr>
        <w:t>6</w:t>
      </w:r>
      <w:r w:rsidRPr="006469C6">
        <w:rPr>
          <w:rFonts w:ascii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  <w:t>Collective Bargaining Agreements</w:t>
      </w:r>
    </w:p>
    <w:p w14:paraId="341CB8A5" w14:textId="0F3F5434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200.2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  <w:t>Local Paid Leave Ordinances</w:t>
      </w:r>
    </w:p>
    <w:p w14:paraId="6F7566F1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5FB1BF2" w14:textId="77777777" w:rsidR="006469C6" w:rsidRPr="006469C6" w:rsidRDefault="006469C6" w:rsidP="006469C6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 xml:space="preserve">SUBPART C:  USE OF PAID LEAVE </w:t>
      </w:r>
    </w:p>
    <w:p w14:paraId="0D6BD814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D4D1D7A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14:paraId="1270C397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200.300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General Provisions</w:t>
      </w:r>
    </w:p>
    <w:p w14:paraId="0B0C2B7C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200.310</w:t>
      </w:r>
      <w:r w:rsidRPr="006469C6">
        <w:rPr>
          <w:rFonts w:ascii="Times New Roman" w:hAnsi="Times New Roman" w:cs="Times New Roman"/>
          <w:sz w:val="24"/>
          <w:szCs w:val="24"/>
        </w:rPr>
        <w:tab/>
        <w:t xml:space="preserve">Paid Leave Usage Policy and 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Notice Requirements</w:t>
      </w:r>
    </w:p>
    <w:p w14:paraId="6CECED4A" w14:textId="6193469B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200.320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Carry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Over</w:t>
      </w:r>
    </w:p>
    <w:p w14:paraId="58582764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200.330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Rate of Pay</w:t>
      </w:r>
    </w:p>
    <w:p w14:paraId="48EC1CBE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51770B4" w14:textId="77777777" w:rsidR="006469C6" w:rsidRPr="006469C6" w:rsidRDefault="006469C6" w:rsidP="006469C6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SUBPART D:  EMPLOYER RESPONSIBILITIES</w:t>
      </w:r>
    </w:p>
    <w:p w14:paraId="0F4B6E67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D7240F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14:paraId="678F2797" w14:textId="633F1FEF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Domestic Workers</w:t>
      </w:r>
    </w:p>
    <w:p w14:paraId="79EECB61" w14:textId="5CAD827D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  <w:t>Joint Employment</w:t>
      </w:r>
    </w:p>
    <w:p w14:paraId="58FD4E49" w14:textId="030D62F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hAnsi="Times New Roman" w:cs="Times New Roman"/>
          <w:sz w:val="24"/>
          <w:szCs w:val="24"/>
        </w:rPr>
        <w:t>2</w:t>
      </w:r>
      <w:r w:rsidRPr="006469C6">
        <w:rPr>
          <w:rFonts w:ascii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 xml:space="preserve">Transfers and </w:t>
      </w:r>
      <w:r w:rsidR="00234222">
        <w:rPr>
          <w:rFonts w:ascii="Times New Roman" w:eastAsia="Times New Roman" w:hAnsi="Times New Roman" w:cs="Times New Roman"/>
          <w:sz w:val="24"/>
          <w:szCs w:val="24"/>
        </w:rPr>
        <w:t>Reinstatements</w:t>
      </w:r>
    </w:p>
    <w:p w14:paraId="08B11EB7" w14:textId="43A2BEFD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Continuation of Health Benefits</w:t>
      </w:r>
    </w:p>
    <w:p w14:paraId="0DF3FDF1" w14:textId="05D0BC80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Recordkeeping Requirements</w:t>
      </w:r>
    </w:p>
    <w:p w14:paraId="6461C783" w14:textId="1EBA7A11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Display of Paid Leave for All Workers Notice</w:t>
      </w:r>
    </w:p>
    <w:p w14:paraId="162FD8F0" w14:textId="00153D09" w:rsidR="006469C6" w:rsidRPr="006469C6" w:rsidRDefault="006469C6" w:rsidP="006469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 xml:space="preserve">Determining </w:t>
      </w:r>
      <w:r w:rsidR="00234222">
        <w:rPr>
          <w:rFonts w:ascii="Times New Roman" w:eastAsia="Times New Roman" w:hAnsi="Times New Roman" w:cs="Times New Roman"/>
          <w:sz w:val="24"/>
          <w:szCs w:val="24"/>
        </w:rPr>
        <w:t>Pay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3422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 xml:space="preserve"> of Paid Leave Upon Separation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 xml:space="preserve"> from Employment</w:t>
      </w:r>
    </w:p>
    <w:p w14:paraId="44A23BB0" w14:textId="59AF6360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200.4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ab/>
      </w:r>
      <w:r w:rsidR="009627B3">
        <w:rPr>
          <w:rFonts w:ascii="Times New Roman" w:eastAsia="Times New Roman" w:hAnsi="Times New Roman" w:cs="Times New Roman"/>
          <w:sz w:val="24"/>
          <w:szCs w:val="24"/>
        </w:rPr>
        <w:t xml:space="preserve">Prohibition on 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Retaliation</w:t>
      </w:r>
    </w:p>
    <w:p w14:paraId="1ED8BA3D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B6D6DD4" w14:textId="77777777" w:rsidR="006469C6" w:rsidRPr="006469C6" w:rsidRDefault="006469C6" w:rsidP="006469C6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SUBPART E:  ENFORCEMENT</w:t>
      </w:r>
    </w:p>
    <w:p w14:paraId="301B5CA5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BDFEE2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Section</w:t>
      </w:r>
    </w:p>
    <w:p w14:paraId="27E7EEE2" w14:textId="0F59E329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200.500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Filing a Complaint</w:t>
      </w:r>
    </w:p>
    <w:p w14:paraId="07C41239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200.510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Service of Documents</w:t>
      </w:r>
    </w:p>
    <w:p w14:paraId="07FBB814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200.520</w:t>
      </w:r>
      <w:r w:rsidRPr="006469C6">
        <w:rPr>
          <w:rFonts w:ascii="Times New Roman" w:hAnsi="Times New Roman" w:cs="Times New Roman"/>
          <w:sz w:val="24"/>
          <w:szCs w:val="24"/>
        </w:rPr>
        <w:tab/>
      </w:r>
      <w:r w:rsidRPr="006469C6">
        <w:rPr>
          <w:rFonts w:ascii="Times New Roman" w:eastAsia="Times New Roman" w:hAnsi="Times New Roman" w:cs="Times New Roman"/>
          <w:sz w:val="24"/>
          <w:szCs w:val="24"/>
        </w:rPr>
        <w:t>Administrative Hearings</w:t>
      </w:r>
    </w:p>
    <w:p w14:paraId="5ED1808D" w14:textId="77777777" w:rsidR="006469C6" w:rsidRPr="006469C6" w:rsidRDefault="006469C6" w:rsidP="006469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t>200.530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ab/>
        <w:t>Damages, Penalties, and Relief Due to the Employee</w:t>
      </w:r>
    </w:p>
    <w:p w14:paraId="0E9CF071" w14:textId="5E4973E0" w:rsidR="000174EB" w:rsidRPr="006469C6" w:rsidRDefault="006469C6" w:rsidP="006469C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469C6">
        <w:rPr>
          <w:rFonts w:ascii="Times New Roman" w:eastAsia="Times New Roman" w:hAnsi="Times New Roman" w:cs="Times New Roman"/>
          <w:sz w:val="24"/>
          <w:szCs w:val="24"/>
        </w:rPr>
        <w:lastRenderedPageBreak/>
        <w:t>200.540</w:t>
      </w:r>
      <w:r w:rsidRPr="006469C6">
        <w:rPr>
          <w:rFonts w:ascii="Times New Roman" w:eastAsia="Times New Roman" w:hAnsi="Times New Roman" w:cs="Times New Roman"/>
          <w:sz w:val="24"/>
          <w:szCs w:val="24"/>
        </w:rPr>
        <w:tab/>
        <w:t>Penalties Due to the Department</w:t>
      </w:r>
      <w:r w:rsidR="009627B3">
        <w:rPr>
          <w:rFonts w:ascii="Times New Roman" w:eastAsia="Times New Roman" w:hAnsi="Times New Roman" w:cs="Times New Roman"/>
          <w:sz w:val="24"/>
          <w:szCs w:val="24"/>
        </w:rPr>
        <w:t xml:space="preserve"> of Labor</w:t>
      </w:r>
    </w:p>
    <w:sectPr w:rsidR="000174EB" w:rsidRPr="006469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B9FC" w14:textId="77777777" w:rsidR="0073450C" w:rsidRDefault="0073450C">
      <w:r>
        <w:separator/>
      </w:r>
    </w:p>
  </w:endnote>
  <w:endnote w:type="continuationSeparator" w:id="0">
    <w:p w14:paraId="423E35EC" w14:textId="77777777" w:rsidR="0073450C" w:rsidRDefault="0073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E915" w14:textId="77777777" w:rsidR="0073450C" w:rsidRDefault="0073450C">
      <w:r>
        <w:separator/>
      </w:r>
    </w:p>
  </w:footnote>
  <w:footnote w:type="continuationSeparator" w:id="0">
    <w:p w14:paraId="442B04F6" w14:textId="77777777" w:rsidR="0073450C" w:rsidRDefault="00734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22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9C6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50C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7B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7700F"/>
  <w15:chartTrackingRefBased/>
  <w15:docId w15:val="{9EF03AC1-62CD-48A8-B194-4C9594E5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9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2023-08-14T14:01:00Z</dcterms:created>
  <dcterms:modified xsi:type="dcterms:W3CDTF">2023-10-24T15:20:00Z</dcterms:modified>
</cp:coreProperties>
</file>