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0B8" w:rsidRDefault="003770B8" w:rsidP="003770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70B8" w:rsidRDefault="003770B8" w:rsidP="005C7CE5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:rsidR="003770B8" w:rsidRDefault="003770B8" w:rsidP="005C7CE5">
      <w:pPr>
        <w:widowControl w:val="0"/>
        <w:autoSpaceDE w:val="0"/>
        <w:autoSpaceDN w:val="0"/>
        <w:adjustRightInd w:val="0"/>
        <w:ind w:left="1425" w:hanging="1425"/>
      </w:pPr>
      <w:r>
        <w:t>200.10</w:t>
      </w:r>
      <w:r>
        <w:tab/>
        <w:t xml:space="preserve">Source of Authority </w:t>
      </w:r>
    </w:p>
    <w:p w:rsidR="003770B8" w:rsidRDefault="003770B8" w:rsidP="005C7CE5">
      <w:pPr>
        <w:widowControl w:val="0"/>
        <w:autoSpaceDE w:val="0"/>
        <w:autoSpaceDN w:val="0"/>
        <w:adjustRightInd w:val="0"/>
        <w:ind w:left="1425" w:hanging="1425"/>
      </w:pPr>
      <w:r>
        <w:t>200.20</w:t>
      </w:r>
      <w:r>
        <w:tab/>
        <w:t xml:space="preserve">Applicability </w:t>
      </w:r>
    </w:p>
    <w:p w:rsidR="003770B8" w:rsidRDefault="003770B8" w:rsidP="005C7CE5">
      <w:pPr>
        <w:widowControl w:val="0"/>
        <w:autoSpaceDE w:val="0"/>
        <w:autoSpaceDN w:val="0"/>
        <w:adjustRightInd w:val="0"/>
        <w:ind w:left="1425" w:hanging="1425"/>
      </w:pPr>
      <w:r>
        <w:t>200.30</w:t>
      </w:r>
      <w:r>
        <w:tab/>
        <w:t xml:space="preserve">Definitions </w:t>
      </w:r>
    </w:p>
    <w:p w:rsidR="003770B8" w:rsidRDefault="003770B8" w:rsidP="005C7CE5">
      <w:pPr>
        <w:widowControl w:val="0"/>
        <w:autoSpaceDE w:val="0"/>
        <w:autoSpaceDN w:val="0"/>
        <w:adjustRightInd w:val="0"/>
        <w:ind w:left="1425" w:hanging="1425"/>
      </w:pPr>
      <w:r>
        <w:t>200.40</w:t>
      </w:r>
      <w:r>
        <w:tab/>
        <w:t xml:space="preserve">Parties to a Claim for Reimbursement or a Request for Determination of Mandate </w:t>
      </w:r>
    </w:p>
    <w:p w:rsidR="003770B8" w:rsidRDefault="003770B8" w:rsidP="005C7CE5">
      <w:pPr>
        <w:widowControl w:val="0"/>
        <w:autoSpaceDE w:val="0"/>
        <w:autoSpaceDN w:val="0"/>
        <w:adjustRightInd w:val="0"/>
        <w:ind w:left="1425" w:hanging="1425"/>
      </w:pPr>
      <w:r>
        <w:t>200.50</w:t>
      </w:r>
      <w:r>
        <w:tab/>
        <w:t xml:space="preserve">Claims for Reimbursement </w:t>
      </w:r>
    </w:p>
    <w:p w:rsidR="003770B8" w:rsidRDefault="003770B8" w:rsidP="005C7CE5">
      <w:pPr>
        <w:widowControl w:val="0"/>
        <w:autoSpaceDE w:val="0"/>
        <w:autoSpaceDN w:val="0"/>
        <w:adjustRightInd w:val="0"/>
        <w:ind w:left="1425" w:hanging="1425"/>
      </w:pPr>
      <w:r>
        <w:t>200.60</w:t>
      </w:r>
      <w:r>
        <w:tab/>
        <w:t xml:space="preserve">Requests for Determination of Mandate </w:t>
      </w:r>
    </w:p>
    <w:sectPr w:rsidR="003770B8" w:rsidSect="003770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70B8"/>
    <w:rsid w:val="00277D00"/>
    <w:rsid w:val="003770B8"/>
    <w:rsid w:val="005C7CE5"/>
    <w:rsid w:val="00613DAB"/>
    <w:rsid w:val="007D68D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