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A5" w:rsidRDefault="008D79A5" w:rsidP="008D79A5">
      <w:pPr>
        <w:jc w:val="center"/>
      </w:pPr>
      <w:bookmarkStart w:id="0" w:name="_GoBack"/>
      <w:bookmarkEnd w:id="0"/>
      <w:r>
        <w:t>SUBCHAPTER s:  LEGAL RESERVE LIFE INSURANCE</w:t>
      </w:r>
    </w:p>
    <w:sectPr w:rsidR="008D79A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E8" w:rsidRDefault="00034DE8">
      <w:r>
        <w:separator/>
      </w:r>
    </w:p>
  </w:endnote>
  <w:endnote w:type="continuationSeparator" w:id="0">
    <w:p w:rsidR="00034DE8" w:rsidRDefault="0003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E8" w:rsidRDefault="00034DE8">
      <w:r>
        <w:separator/>
      </w:r>
    </w:p>
  </w:footnote>
  <w:footnote w:type="continuationSeparator" w:id="0">
    <w:p w:rsidR="00034DE8" w:rsidRDefault="0003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2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4DE8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28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9A5"/>
    <w:rsid w:val="008E51EC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6D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3C2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9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9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