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97" w:rsidRDefault="00860897" w:rsidP="00860897">
      <w:pPr>
        <w:widowControl w:val="0"/>
        <w:autoSpaceDE w:val="0"/>
        <w:autoSpaceDN w:val="0"/>
        <w:adjustRightInd w:val="0"/>
      </w:pPr>
      <w:bookmarkStart w:id="0" w:name="_GoBack"/>
      <w:bookmarkEnd w:id="0"/>
    </w:p>
    <w:p w:rsidR="00860897" w:rsidRDefault="00860897" w:rsidP="00860897">
      <w:pPr>
        <w:widowControl w:val="0"/>
        <w:autoSpaceDE w:val="0"/>
        <w:autoSpaceDN w:val="0"/>
        <w:adjustRightInd w:val="0"/>
      </w:pPr>
      <w:r>
        <w:rPr>
          <w:b/>
          <w:bCs/>
        </w:rPr>
        <w:t>Section 700.222  Subordinate Officers</w:t>
      </w:r>
      <w:r>
        <w:t xml:space="preserve"> </w:t>
      </w:r>
    </w:p>
    <w:p w:rsidR="00860897" w:rsidRDefault="00860897" w:rsidP="00860897">
      <w:pPr>
        <w:widowControl w:val="0"/>
        <w:autoSpaceDE w:val="0"/>
        <w:autoSpaceDN w:val="0"/>
        <w:adjustRightInd w:val="0"/>
      </w:pPr>
    </w:p>
    <w:p w:rsidR="00860897" w:rsidRDefault="00860897" w:rsidP="00860897">
      <w:pPr>
        <w:widowControl w:val="0"/>
        <w:autoSpaceDE w:val="0"/>
        <w:autoSpaceDN w:val="0"/>
        <w:adjustRightInd w:val="0"/>
      </w:pPr>
      <w:r>
        <w:t>The Board of Director</w:t>
      </w:r>
      <w:r w:rsidR="00B85756">
        <w:t>s from time to time may appoint</w:t>
      </w:r>
      <w:r>
        <w:t xml:space="preserve"> or authorize the President to appoint, other Officers or Agents which of whom shall hold office for such period, have such authority and perform such duties as are provided in these By-Laws or as the Board of Directors (or the President in the case of Officers and Agents appointed by him) from time to time may determine.  The President may appoint any such subordinate Officers or Agents, fix their term of office, and prescribe their respective authorities and duties. </w:t>
      </w:r>
    </w:p>
    <w:sectPr w:rsidR="00860897" w:rsidSect="008608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0897"/>
    <w:rsid w:val="002B720B"/>
    <w:rsid w:val="005C3366"/>
    <w:rsid w:val="00860897"/>
    <w:rsid w:val="00B53ED3"/>
    <w:rsid w:val="00B85756"/>
    <w:rsid w:val="00E6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2012-06-22T01:07:00Z</dcterms:created>
  <dcterms:modified xsi:type="dcterms:W3CDTF">2012-06-22T01:07:00Z</dcterms:modified>
</cp:coreProperties>
</file>