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F0F" w:rsidRDefault="001B6F0F" w:rsidP="005B7543">
      <w:pPr>
        <w:rPr>
          <w:b/>
          <w:color w:val="000000"/>
          <w:szCs w:val="20"/>
        </w:rPr>
      </w:pPr>
    </w:p>
    <w:p w:rsidR="005B7543" w:rsidRPr="005B7543" w:rsidRDefault="005B7543" w:rsidP="005B7543">
      <w:pPr>
        <w:rPr>
          <w:b/>
          <w:color w:val="000000"/>
          <w:szCs w:val="20"/>
        </w:rPr>
      </w:pPr>
      <w:r w:rsidRPr="005B7543">
        <w:rPr>
          <w:b/>
          <w:color w:val="000000"/>
          <w:szCs w:val="20"/>
        </w:rPr>
        <w:t xml:space="preserve">Section 395.106  Fees and Charges </w:t>
      </w:r>
    </w:p>
    <w:p w:rsidR="005B7543" w:rsidRPr="005B7543" w:rsidRDefault="005B7543" w:rsidP="005B7543">
      <w:pPr>
        <w:rPr>
          <w:color w:val="000000"/>
          <w:szCs w:val="20"/>
        </w:rPr>
      </w:pPr>
    </w:p>
    <w:p w:rsidR="005B7543" w:rsidRDefault="005B7543" w:rsidP="005B7543">
      <w:pPr>
        <w:rPr>
          <w:color w:val="000000"/>
          <w:szCs w:val="20"/>
        </w:rPr>
      </w:pPr>
      <w:bookmarkStart w:id="0" w:name="_DV_M150"/>
      <w:bookmarkEnd w:id="0"/>
      <w:r w:rsidRPr="005B7543">
        <w:rPr>
          <w:color w:val="000000"/>
          <w:szCs w:val="20"/>
        </w:rPr>
        <w:t xml:space="preserve">The Authority shall not charge the Board any fees or other charges for services it provides to the Board.  The Members shall be reimbursed by the State for all reasonable expenses actually and necessarily incurred in the performance of </w:t>
      </w:r>
      <w:r w:rsidR="00E54795">
        <w:rPr>
          <w:color w:val="000000"/>
          <w:szCs w:val="20"/>
        </w:rPr>
        <w:t>their</w:t>
      </w:r>
      <w:r w:rsidRPr="005B7543">
        <w:rPr>
          <w:color w:val="000000"/>
          <w:szCs w:val="20"/>
        </w:rPr>
        <w:t xml:space="preserve"> official duties.  In the making of reimbursements to the Members, the State may use funds from the Illinois Affordable Housing Trust Fund, pursuant to the Illinois Affordable Housing Act [310 ILCS 65], or such other </w:t>
      </w:r>
      <w:r w:rsidR="004E77B4">
        <w:rPr>
          <w:color w:val="000000"/>
          <w:szCs w:val="20"/>
        </w:rPr>
        <w:t>funds</w:t>
      </w:r>
      <w:r w:rsidRPr="005B7543">
        <w:rPr>
          <w:color w:val="000000"/>
          <w:szCs w:val="20"/>
        </w:rPr>
        <w:t xml:space="preserve"> as the State may determine. </w:t>
      </w:r>
    </w:p>
    <w:p w:rsidR="004E77B4" w:rsidRDefault="004E77B4" w:rsidP="005B7543">
      <w:pPr>
        <w:rPr>
          <w:color w:val="000000"/>
          <w:szCs w:val="20"/>
        </w:rPr>
      </w:pPr>
    </w:p>
    <w:p w:rsidR="004E77B4" w:rsidRPr="005B7543" w:rsidRDefault="004E77B4" w:rsidP="004E77B4">
      <w:pPr>
        <w:ind w:left="720"/>
        <w:rPr>
          <w:color w:val="000000"/>
          <w:szCs w:val="20"/>
        </w:rPr>
      </w:pPr>
      <w:r w:rsidRPr="004E77B4">
        <w:rPr>
          <w:color w:val="000000"/>
          <w:szCs w:val="20"/>
        </w:rPr>
        <w:t xml:space="preserve">(Source:  Amended at 43 Ill. Reg. </w:t>
      </w:r>
      <w:r w:rsidR="00050F19">
        <w:rPr>
          <w:color w:val="000000"/>
          <w:szCs w:val="20"/>
        </w:rPr>
        <w:t>11314</w:t>
      </w:r>
      <w:r w:rsidRPr="004E77B4">
        <w:rPr>
          <w:color w:val="000000"/>
          <w:szCs w:val="20"/>
        </w:rPr>
        <w:t xml:space="preserve">, effective </w:t>
      </w:r>
      <w:bookmarkStart w:id="1" w:name="_GoBack"/>
      <w:r w:rsidR="00050F19">
        <w:rPr>
          <w:color w:val="000000"/>
          <w:szCs w:val="20"/>
        </w:rPr>
        <w:t>September 26, 2019</w:t>
      </w:r>
      <w:bookmarkEnd w:id="1"/>
      <w:r w:rsidRPr="004E77B4">
        <w:rPr>
          <w:color w:val="000000"/>
          <w:szCs w:val="20"/>
        </w:rPr>
        <w:t>)</w:t>
      </w:r>
    </w:p>
    <w:sectPr w:rsidR="004E77B4" w:rsidRPr="005B754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543" w:rsidRDefault="005B7543">
      <w:r>
        <w:separator/>
      </w:r>
    </w:p>
  </w:endnote>
  <w:endnote w:type="continuationSeparator" w:id="0">
    <w:p w:rsidR="005B7543" w:rsidRDefault="005B7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543" w:rsidRDefault="005B7543">
      <w:r>
        <w:separator/>
      </w:r>
    </w:p>
  </w:footnote>
  <w:footnote w:type="continuationSeparator" w:id="0">
    <w:p w:rsidR="005B7543" w:rsidRDefault="005B75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54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0F19"/>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B6F0F"/>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E77B4"/>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7543"/>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4795"/>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6072"/>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259ACF7-7F87-4080-A38A-A551DF2A4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3204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513</Characters>
  <Application>Microsoft Office Word</Application>
  <DocSecurity>0</DocSecurity>
  <Lines>4</Lines>
  <Paragraphs>1</Paragraphs>
  <ScaleCrop>false</ScaleCrop>
  <Company>Illinois General Assembly</Company>
  <LinksUpToDate>false</LinksUpToDate>
  <CharactersWithSpaces>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3</cp:revision>
  <dcterms:created xsi:type="dcterms:W3CDTF">2019-08-27T14:25:00Z</dcterms:created>
  <dcterms:modified xsi:type="dcterms:W3CDTF">2019-10-08T14:57:00Z</dcterms:modified>
</cp:coreProperties>
</file>