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72" w:rsidRPr="009A74B7" w:rsidRDefault="00917672" w:rsidP="00917672">
      <w:pPr>
        <w:rPr>
          <w:color w:val="000000"/>
          <w:szCs w:val="20"/>
        </w:rPr>
      </w:pPr>
      <w:bookmarkStart w:id="0" w:name="_GoBack"/>
      <w:bookmarkEnd w:id="0"/>
    </w:p>
    <w:p w:rsidR="00917672" w:rsidRPr="009A74B7" w:rsidRDefault="00917672" w:rsidP="00917672">
      <w:pPr>
        <w:rPr>
          <w:b/>
          <w:color w:val="000000"/>
          <w:szCs w:val="20"/>
        </w:rPr>
      </w:pPr>
      <w:bookmarkStart w:id="1" w:name="_DV_M166"/>
      <w:bookmarkEnd w:id="1"/>
      <w:r w:rsidRPr="009A74B7">
        <w:rPr>
          <w:b/>
          <w:color w:val="000000"/>
          <w:szCs w:val="20"/>
        </w:rPr>
        <w:t xml:space="preserve">Section 385.201  </w:t>
      </w:r>
      <w:r>
        <w:rPr>
          <w:b/>
          <w:color w:val="000000"/>
          <w:szCs w:val="20"/>
        </w:rPr>
        <w:t>Grants</w:t>
      </w:r>
      <w:r w:rsidRPr="009A74B7">
        <w:rPr>
          <w:b/>
          <w:color w:val="000000"/>
          <w:szCs w:val="20"/>
        </w:rPr>
        <w:t xml:space="preserve"> to Administ</w:t>
      </w:r>
      <w:r>
        <w:rPr>
          <w:b/>
          <w:color w:val="000000"/>
          <w:szCs w:val="20"/>
        </w:rPr>
        <w:t>e</w:t>
      </w:r>
      <w:r w:rsidRPr="009A74B7">
        <w:rPr>
          <w:b/>
          <w:color w:val="000000"/>
          <w:szCs w:val="20"/>
        </w:rPr>
        <w:t>r</w:t>
      </w:r>
      <w:r>
        <w:rPr>
          <w:b/>
          <w:color w:val="000000"/>
          <w:szCs w:val="20"/>
        </w:rPr>
        <w:t>i</w:t>
      </w:r>
      <w:r w:rsidRPr="009A74B7">
        <w:rPr>
          <w:b/>
          <w:color w:val="000000"/>
          <w:szCs w:val="20"/>
        </w:rPr>
        <w:t>ng Agencies</w:t>
      </w:r>
    </w:p>
    <w:p w:rsidR="00947ABF" w:rsidRPr="009A74B7" w:rsidRDefault="00947ABF" w:rsidP="00917672">
      <w:pPr>
        <w:rPr>
          <w:color w:val="000000"/>
          <w:szCs w:val="20"/>
        </w:rPr>
      </w:pPr>
    </w:p>
    <w:p w:rsidR="00917672" w:rsidRPr="009A74B7" w:rsidRDefault="00917672" w:rsidP="00917672">
      <w:pPr>
        <w:rPr>
          <w:color w:val="000000"/>
          <w:szCs w:val="20"/>
        </w:rPr>
      </w:pPr>
      <w:bookmarkStart w:id="2" w:name="_DV_M167"/>
      <w:bookmarkEnd w:id="2"/>
      <w:r w:rsidRPr="009A74B7">
        <w:rPr>
          <w:color w:val="000000"/>
          <w:szCs w:val="20"/>
        </w:rPr>
        <w:t xml:space="preserve">The Authority shall distribute funds from </w:t>
      </w:r>
      <w:r w:rsidRPr="007714CE">
        <w:rPr>
          <w:color w:val="000000"/>
          <w:szCs w:val="20"/>
        </w:rPr>
        <w:t>annual</w:t>
      </w:r>
      <w:r w:rsidRPr="009A74B7">
        <w:rPr>
          <w:color w:val="000000"/>
          <w:szCs w:val="20"/>
        </w:rPr>
        <w:t xml:space="preserve"> Appropriations in accordance with the following priorities:</w:t>
      </w:r>
    </w:p>
    <w:p w:rsidR="00917672" w:rsidRPr="009A74B7" w:rsidRDefault="00917672" w:rsidP="00917672">
      <w:pPr>
        <w:rPr>
          <w:color w:val="000000"/>
          <w:szCs w:val="20"/>
        </w:rPr>
      </w:pPr>
    </w:p>
    <w:p w:rsidR="00917672" w:rsidRPr="009A74B7" w:rsidRDefault="00917672" w:rsidP="00917672">
      <w:pPr>
        <w:ind w:left="720"/>
        <w:rPr>
          <w:color w:val="000000"/>
          <w:szCs w:val="20"/>
        </w:rPr>
      </w:pPr>
      <w:bookmarkStart w:id="3" w:name="_DV_M168"/>
      <w:bookmarkEnd w:id="3"/>
      <w:r w:rsidRPr="009A74B7">
        <w:rPr>
          <w:color w:val="000000"/>
          <w:szCs w:val="20"/>
        </w:rPr>
        <w:t>a)</w:t>
      </w:r>
      <w:r w:rsidRPr="009A74B7">
        <w:rPr>
          <w:color w:val="000000"/>
          <w:szCs w:val="20"/>
        </w:rPr>
        <w:tab/>
        <w:t xml:space="preserve">To the Authority for its administrative expenses. </w:t>
      </w:r>
    </w:p>
    <w:p w:rsidR="00917672" w:rsidRPr="009A74B7" w:rsidRDefault="00917672" w:rsidP="00917672">
      <w:pPr>
        <w:ind w:left="720"/>
        <w:rPr>
          <w:color w:val="000000"/>
          <w:szCs w:val="20"/>
        </w:rPr>
      </w:pPr>
    </w:p>
    <w:p w:rsidR="00917672" w:rsidRPr="009A74B7" w:rsidRDefault="00917672" w:rsidP="00917672">
      <w:pPr>
        <w:ind w:left="1440" w:hanging="720"/>
        <w:rPr>
          <w:color w:val="000000"/>
          <w:szCs w:val="20"/>
        </w:rPr>
      </w:pPr>
      <w:bookmarkStart w:id="4" w:name="_DV_M169"/>
      <w:bookmarkEnd w:id="4"/>
      <w:r w:rsidRPr="009A74B7">
        <w:rPr>
          <w:color w:val="000000"/>
          <w:szCs w:val="20"/>
        </w:rPr>
        <w:t>b)</w:t>
      </w:r>
      <w:r w:rsidRPr="009A74B7">
        <w:rPr>
          <w:color w:val="000000"/>
          <w:szCs w:val="20"/>
        </w:rPr>
        <w:tab/>
        <w:t xml:space="preserve">After distributing the amount listed in subsection (a), </w:t>
      </w:r>
      <w:r>
        <w:rPr>
          <w:color w:val="000000"/>
          <w:szCs w:val="20"/>
        </w:rPr>
        <w:t xml:space="preserve">but subject to Section 385.202, </w:t>
      </w:r>
      <w:r w:rsidRPr="009A74B7">
        <w:rPr>
          <w:color w:val="000000"/>
          <w:szCs w:val="20"/>
        </w:rPr>
        <w:t xml:space="preserve">the Authority shall make Grants as follows: </w:t>
      </w:r>
    </w:p>
    <w:p w:rsidR="00917672" w:rsidRPr="009A74B7" w:rsidRDefault="00917672" w:rsidP="00917672">
      <w:pPr>
        <w:rPr>
          <w:color w:val="000000"/>
          <w:szCs w:val="20"/>
        </w:rPr>
      </w:pPr>
    </w:p>
    <w:p w:rsidR="00917672" w:rsidRPr="009A74B7" w:rsidRDefault="00917672" w:rsidP="00917672">
      <w:pPr>
        <w:ind w:left="2160" w:hanging="720"/>
        <w:rPr>
          <w:color w:val="000000"/>
          <w:szCs w:val="20"/>
        </w:rPr>
      </w:pPr>
      <w:bookmarkStart w:id="5" w:name="_DV_M170"/>
      <w:bookmarkEnd w:id="5"/>
      <w:r w:rsidRPr="009A74B7">
        <w:rPr>
          <w:color w:val="000000"/>
          <w:szCs w:val="20"/>
        </w:rPr>
        <w:t>1)</w:t>
      </w:r>
      <w:r w:rsidRPr="009A74B7">
        <w:rPr>
          <w:color w:val="000000"/>
          <w:szCs w:val="20"/>
        </w:rPr>
        <w:tab/>
        <w:t>25% of the moneys</w:t>
      </w:r>
      <w:r>
        <w:rPr>
          <w:color w:val="000000"/>
          <w:szCs w:val="20"/>
        </w:rPr>
        <w:t xml:space="preserve"> remaining in the Foreclosure Prevention Fund that have been appropriated </w:t>
      </w:r>
      <w:r w:rsidRPr="009A74B7">
        <w:rPr>
          <w:color w:val="000000"/>
          <w:szCs w:val="20"/>
        </w:rPr>
        <w:t xml:space="preserve">shall be used to make </w:t>
      </w:r>
      <w:r>
        <w:rPr>
          <w:color w:val="000000"/>
          <w:szCs w:val="20"/>
        </w:rPr>
        <w:t>G</w:t>
      </w:r>
      <w:r w:rsidRPr="009A74B7">
        <w:rPr>
          <w:color w:val="000000"/>
          <w:szCs w:val="20"/>
        </w:rPr>
        <w:t xml:space="preserve">rants to </w:t>
      </w:r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>Counseling Agencies that provide for Housing Counseling located outside the City.</w:t>
      </w:r>
    </w:p>
    <w:p w:rsidR="00917672" w:rsidRPr="009A74B7" w:rsidRDefault="00917672" w:rsidP="00917672">
      <w:pPr>
        <w:ind w:left="1440"/>
        <w:rPr>
          <w:color w:val="000000"/>
          <w:szCs w:val="20"/>
        </w:rPr>
      </w:pPr>
    </w:p>
    <w:p w:rsidR="00917672" w:rsidRPr="009A74B7" w:rsidRDefault="00917672" w:rsidP="00917672">
      <w:pPr>
        <w:ind w:left="2160" w:hanging="720"/>
        <w:rPr>
          <w:color w:val="000000"/>
          <w:szCs w:val="20"/>
        </w:rPr>
      </w:pPr>
      <w:bookmarkStart w:id="6" w:name="_DV_M171"/>
      <w:bookmarkEnd w:id="6"/>
      <w:r w:rsidRPr="009A74B7">
        <w:rPr>
          <w:color w:val="000000"/>
          <w:szCs w:val="20"/>
        </w:rPr>
        <w:t>2)</w:t>
      </w:r>
      <w:r w:rsidRPr="009A74B7">
        <w:rPr>
          <w:color w:val="000000"/>
          <w:szCs w:val="20"/>
        </w:rPr>
        <w:tab/>
        <w:t>25% of the moneys</w:t>
      </w:r>
      <w:r>
        <w:rPr>
          <w:color w:val="000000"/>
          <w:szCs w:val="20"/>
        </w:rPr>
        <w:t xml:space="preserve"> remaining in the Foreclosure Prevention Fund that have been appropriated </w:t>
      </w:r>
      <w:r w:rsidRPr="009A74B7">
        <w:rPr>
          <w:color w:val="000000"/>
          <w:szCs w:val="20"/>
        </w:rPr>
        <w:t xml:space="preserve">shall be used to make </w:t>
      </w:r>
      <w:r>
        <w:rPr>
          <w:color w:val="000000"/>
          <w:szCs w:val="20"/>
        </w:rPr>
        <w:t>G</w:t>
      </w:r>
      <w:r w:rsidRPr="009A74B7">
        <w:rPr>
          <w:color w:val="000000"/>
          <w:szCs w:val="20"/>
        </w:rPr>
        <w:t xml:space="preserve">rants to </w:t>
      </w:r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>Community-Based Organizations located outside of the City for Foreclosure Prevention Outreach Programs.</w:t>
      </w:r>
    </w:p>
    <w:p w:rsidR="00917672" w:rsidRPr="009A74B7" w:rsidRDefault="00917672" w:rsidP="00917672">
      <w:pPr>
        <w:ind w:left="2160" w:hanging="720"/>
        <w:rPr>
          <w:color w:val="000000"/>
          <w:szCs w:val="20"/>
        </w:rPr>
      </w:pPr>
    </w:p>
    <w:p w:rsidR="00917672" w:rsidRPr="009A74B7" w:rsidRDefault="00917672" w:rsidP="00917672">
      <w:pPr>
        <w:ind w:left="2160" w:hanging="720"/>
        <w:rPr>
          <w:color w:val="000000"/>
          <w:szCs w:val="20"/>
        </w:rPr>
      </w:pPr>
      <w:r w:rsidRPr="009A74B7">
        <w:rPr>
          <w:color w:val="000000"/>
          <w:szCs w:val="20"/>
        </w:rPr>
        <w:t>3)</w:t>
      </w:r>
      <w:r w:rsidRPr="009A74B7">
        <w:rPr>
          <w:color w:val="000000"/>
          <w:szCs w:val="20"/>
        </w:rPr>
        <w:tab/>
        <w:t>25% of the moneys</w:t>
      </w:r>
      <w:r>
        <w:rPr>
          <w:color w:val="000000"/>
          <w:szCs w:val="20"/>
        </w:rPr>
        <w:t xml:space="preserve"> remaining in the Foreclosure Prevention Fund that have been appropriated </w:t>
      </w:r>
      <w:r w:rsidRPr="009A74B7">
        <w:rPr>
          <w:color w:val="000000"/>
          <w:szCs w:val="20"/>
        </w:rPr>
        <w:t xml:space="preserve">shall be used to make </w:t>
      </w:r>
      <w:r>
        <w:rPr>
          <w:color w:val="000000"/>
          <w:szCs w:val="20"/>
        </w:rPr>
        <w:t>G</w:t>
      </w:r>
      <w:r w:rsidRPr="009A74B7">
        <w:rPr>
          <w:color w:val="000000"/>
          <w:szCs w:val="20"/>
        </w:rPr>
        <w:t xml:space="preserve">rants to </w:t>
      </w:r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>Community-Based Organizations located within the City for Foreclosure Prevention Outreach Programs.</w:t>
      </w:r>
      <w:bookmarkStart w:id="7" w:name="_DV_M172"/>
      <w:bookmarkStart w:id="8" w:name="_DV_M173"/>
      <w:bookmarkStart w:id="9" w:name="_DV_M174"/>
      <w:bookmarkStart w:id="10" w:name="_DV_M175"/>
      <w:bookmarkStart w:id="11" w:name="_DV_M176"/>
      <w:bookmarkStart w:id="12" w:name="_DV_M177"/>
      <w:bookmarkStart w:id="13" w:name="_DV_M178"/>
      <w:bookmarkStart w:id="14" w:name="_DV_M179"/>
      <w:bookmarkStart w:id="15" w:name="_DV_M180"/>
      <w:bookmarkStart w:id="16" w:name="_DV_M181"/>
      <w:bookmarkStart w:id="17" w:name="_DV_M182"/>
      <w:bookmarkStart w:id="18" w:name="_DV_M183"/>
      <w:bookmarkStart w:id="19" w:name="_DV_M184"/>
      <w:bookmarkStart w:id="20" w:name="_DV_M185"/>
      <w:bookmarkStart w:id="21" w:name="_DV_M186"/>
      <w:bookmarkStart w:id="22" w:name="_DV_M187"/>
      <w:bookmarkStart w:id="23" w:name="_DV_M189"/>
      <w:bookmarkStart w:id="24" w:name="_DV_M19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sectPr w:rsidR="00917672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21" w:rsidRDefault="00085F21">
      <w:r>
        <w:separator/>
      </w:r>
    </w:p>
  </w:endnote>
  <w:endnote w:type="continuationSeparator" w:id="0">
    <w:p w:rsidR="00085F21" w:rsidRDefault="0008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21" w:rsidRDefault="00085F21">
      <w:r>
        <w:separator/>
      </w:r>
    </w:p>
  </w:footnote>
  <w:footnote w:type="continuationSeparator" w:id="0">
    <w:p w:rsidR="00085F21" w:rsidRDefault="00085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40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5F21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801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4BF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6453"/>
    <w:rsid w:val="00691405"/>
    <w:rsid w:val="00692220"/>
    <w:rsid w:val="00692555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401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95A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809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672"/>
    <w:rsid w:val="00921F8B"/>
    <w:rsid w:val="00922286"/>
    <w:rsid w:val="00931CDC"/>
    <w:rsid w:val="00934057"/>
    <w:rsid w:val="0093513C"/>
    <w:rsid w:val="00935A8C"/>
    <w:rsid w:val="00944E3D"/>
    <w:rsid w:val="00947ABF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A8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1D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672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672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