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5D4F" w14:textId="77777777" w:rsidR="00FB6662" w:rsidRDefault="00FB6662" w:rsidP="00FB6662">
      <w:pPr>
        <w:rPr>
          <w:b/>
        </w:rPr>
      </w:pPr>
    </w:p>
    <w:p w14:paraId="3CC783A7" w14:textId="77777777" w:rsidR="00C67C6B" w:rsidRPr="00D71943" w:rsidRDefault="00C67C6B" w:rsidP="00C67C6B">
      <w:pPr>
        <w:rPr>
          <w:b/>
        </w:rPr>
      </w:pPr>
      <w:r w:rsidRPr="00D71943">
        <w:rPr>
          <w:b/>
        </w:rPr>
        <w:t>Section 380.61</w:t>
      </w:r>
      <w:r>
        <w:rPr>
          <w:b/>
        </w:rPr>
        <w:t>8</w:t>
      </w:r>
      <w:r w:rsidR="00DB1B6F">
        <w:rPr>
          <w:b/>
        </w:rPr>
        <w:t xml:space="preserve">  </w:t>
      </w:r>
      <w:r w:rsidR="00DB1B6F" w:rsidRPr="00D71943">
        <w:rPr>
          <w:b/>
        </w:rPr>
        <w:t>Agency Monitoring</w:t>
      </w:r>
    </w:p>
    <w:p w14:paraId="4D128358" w14:textId="77777777" w:rsidR="00C67C6B" w:rsidRPr="005A6607" w:rsidRDefault="00C67C6B" w:rsidP="00C67C6B"/>
    <w:p w14:paraId="5A45B377" w14:textId="77777777" w:rsidR="009E7925" w:rsidRDefault="00C67C6B" w:rsidP="009E7925">
      <w:r w:rsidRPr="005A6607">
        <w:t xml:space="preserve">Each </w:t>
      </w:r>
      <w:r>
        <w:t>A</w:t>
      </w:r>
      <w:r w:rsidRPr="005A6607">
        <w:t xml:space="preserve">gency shall have the right to monitor all records of </w:t>
      </w:r>
      <w:r>
        <w:t>D</w:t>
      </w:r>
      <w:r w:rsidRPr="005A6607">
        <w:t xml:space="preserve">evelopers relating to the administration of </w:t>
      </w:r>
      <w:r>
        <w:t>A</w:t>
      </w:r>
      <w:r w:rsidRPr="005A6607">
        <w:t xml:space="preserve">llocations granted by </w:t>
      </w:r>
      <w:r>
        <w:t>the</w:t>
      </w:r>
      <w:r w:rsidRPr="005A6607">
        <w:t xml:space="preserve"> </w:t>
      </w:r>
      <w:r>
        <w:t>A</w:t>
      </w:r>
      <w:r w:rsidRPr="005A6607">
        <w:t xml:space="preserve">gency.  </w:t>
      </w:r>
      <w:r w:rsidR="00EF4D17">
        <w:t>Every developer must</w:t>
      </w:r>
      <w:r w:rsidRPr="005A6607">
        <w:t xml:space="preserve"> make all records relating to its </w:t>
      </w:r>
      <w:r>
        <w:t>C</w:t>
      </w:r>
      <w:r w:rsidRPr="005A6607">
        <w:t xml:space="preserve">ommitment available for inspection by the funding </w:t>
      </w:r>
      <w:r>
        <w:t>A</w:t>
      </w:r>
      <w:r w:rsidRPr="005A6607">
        <w:t xml:space="preserve">gency upon the </w:t>
      </w:r>
      <w:r>
        <w:t>A</w:t>
      </w:r>
      <w:r w:rsidRPr="005A6607">
        <w:t>gency</w:t>
      </w:r>
      <w:r>
        <w:t>'</w:t>
      </w:r>
      <w:r w:rsidRPr="005A6607">
        <w:t xml:space="preserve">s request.  The records for review may include, without limitation, a copy of the </w:t>
      </w:r>
      <w:r>
        <w:t>D</w:t>
      </w:r>
      <w:r w:rsidRPr="005A6607">
        <w:t>eveloper</w:t>
      </w:r>
      <w:r>
        <w:t>'</w:t>
      </w:r>
      <w:r w:rsidRPr="005A6607">
        <w:t xml:space="preserve">s response to the RFP, if applicable; all physical inspection records; occupancy records for all </w:t>
      </w:r>
      <w:r>
        <w:t>U</w:t>
      </w:r>
      <w:r w:rsidRPr="005A6607">
        <w:t xml:space="preserve">nits; a description of all outreach efforts; </w:t>
      </w:r>
      <w:r>
        <w:t>R</w:t>
      </w:r>
      <w:r w:rsidRPr="005A6607">
        <w:t xml:space="preserve">econciliation payments to the </w:t>
      </w:r>
      <w:r>
        <w:t>A</w:t>
      </w:r>
      <w:r w:rsidRPr="005A6607">
        <w:t xml:space="preserve">gency; and any other documentation required by the </w:t>
      </w:r>
      <w:r>
        <w:t>A</w:t>
      </w:r>
      <w:r w:rsidRPr="005A6607">
        <w:t xml:space="preserve">gency. </w:t>
      </w:r>
    </w:p>
    <w:p w14:paraId="3F02B6AB" w14:textId="77777777" w:rsidR="009E7925" w:rsidRDefault="009E7925" w:rsidP="009E7925"/>
    <w:p w14:paraId="6626A12D" w14:textId="4109681E" w:rsidR="00BE1182" w:rsidRPr="00BE1182" w:rsidRDefault="00C67C6B" w:rsidP="009E7925">
      <w:pPr>
        <w:ind w:left="720"/>
      </w:pPr>
      <w:r>
        <w:t xml:space="preserve">(Source:  </w:t>
      </w:r>
      <w:r w:rsidR="00F63D33">
        <w:t>Former Section 380.617 renumbered to Section 380.619; former Section 380.617 renumbered to Section 380.618</w:t>
      </w:r>
      <w:r>
        <w:t xml:space="preserve"> at 4</w:t>
      </w:r>
      <w:r w:rsidR="009E7925">
        <w:t>6</w:t>
      </w:r>
      <w:r>
        <w:t xml:space="preserve"> Ill. Reg. </w:t>
      </w:r>
      <w:r w:rsidR="00DA3743">
        <w:t>12608</w:t>
      </w:r>
      <w:r>
        <w:t xml:space="preserve">, effective </w:t>
      </w:r>
      <w:r w:rsidR="00DA3743">
        <w:t>July 7, 2022</w:t>
      </w:r>
      <w:r>
        <w:t>)</w:t>
      </w:r>
    </w:p>
    <w:sectPr w:rsidR="00BE1182" w:rsidRPr="00BE118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713D" w14:textId="77777777" w:rsidR="00CF01DA" w:rsidRDefault="00CF01DA">
      <w:r>
        <w:separator/>
      </w:r>
    </w:p>
  </w:endnote>
  <w:endnote w:type="continuationSeparator" w:id="0">
    <w:p w14:paraId="1587A421" w14:textId="77777777" w:rsidR="00CF01DA" w:rsidRDefault="00CF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1A21" w14:textId="77777777" w:rsidR="00CF01DA" w:rsidRDefault="00CF01DA">
      <w:r>
        <w:separator/>
      </w:r>
    </w:p>
  </w:footnote>
  <w:footnote w:type="continuationSeparator" w:id="0">
    <w:p w14:paraId="5912EC58" w14:textId="77777777" w:rsidR="00CF01DA" w:rsidRDefault="00CF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A62CC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1331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2336"/>
    <w:rsid w:val="007234B4"/>
    <w:rsid w:val="00780733"/>
    <w:rsid w:val="00781DC8"/>
    <w:rsid w:val="007833AA"/>
    <w:rsid w:val="007A476B"/>
    <w:rsid w:val="007C14B2"/>
    <w:rsid w:val="00801D20"/>
    <w:rsid w:val="00825C45"/>
    <w:rsid w:val="008271B1"/>
    <w:rsid w:val="00837F88"/>
    <w:rsid w:val="0084781C"/>
    <w:rsid w:val="008B4361"/>
    <w:rsid w:val="008C7C72"/>
    <w:rsid w:val="008D4EA0"/>
    <w:rsid w:val="00935A8C"/>
    <w:rsid w:val="00940122"/>
    <w:rsid w:val="0098276C"/>
    <w:rsid w:val="009C4011"/>
    <w:rsid w:val="009C4FD4"/>
    <w:rsid w:val="009E7925"/>
    <w:rsid w:val="00A174BB"/>
    <w:rsid w:val="00A2265D"/>
    <w:rsid w:val="00A414BC"/>
    <w:rsid w:val="00A5191D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1182"/>
    <w:rsid w:val="00BF5EF1"/>
    <w:rsid w:val="00C110DE"/>
    <w:rsid w:val="00C4537A"/>
    <w:rsid w:val="00C67C6B"/>
    <w:rsid w:val="00C8526C"/>
    <w:rsid w:val="00CC13F9"/>
    <w:rsid w:val="00CD3723"/>
    <w:rsid w:val="00CE19FE"/>
    <w:rsid w:val="00CF01DA"/>
    <w:rsid w:val="00D55B37"/>
    <w:rsid w:val="00D62188"/>
    <w:rsid w:val="00D735B8"/>
    <w:rsid w:val="00D93C67"/>
    <w:rsid w:val="00DA3743"/>
    <w:rsid w:val="00DB1B6F"/>
    <w:rsid w:val="00E7288E"/>
    <w:rsid w:val="00E95503"/>
    <w:rsid w:val="00EB424E"/>
    <w:rsid w:val="00EF4D17"/>
    <w:rsid w:val="00F3361D"/>
    <w:rsid w:val="00F43DEE"/>
    <w:rsid w:val="00F63D33"/>
    <w:rsid w:val="00FB1E43"/>
    <w:rsid w:val="00FB666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77DEF"/>
  <w15:docId w15:val="{FC079BF6-D149-4C7A-B138-5EEA63BB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