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189" w:rsidRPr="00B82C7C" w:rsidRDefault="00F70189" w:rsidP="00F70189">
      <w:pPr>
        <w:rPr>
          <w:rFonts w:eastAsia="Calibri"/>
        </w:rPr>
      </w:pPr>
    </w:p>
    <w:p w:rsidR="00F70189" w:rsidRPr="00B82C7C" w:rsidRDefault="00F70189" w:rsidP="00F70189">
      <w:pPr>
        <w:rPr>
          <w:rFonts w:eastAsia="Calibri"/>
          <w:b/>
        </w:rPr>
      </w:pPr>
      <w:r w:rsidRPr="00B82C7C">
        <w:rPr>
          <w:rFonts w:eastAsia="Calibri"/>
          <w:b/>
        </w:rPr>
        <w:t>Section 369.10</w:t>
      </w:r>
      <w:r>
        <w:rPr>
          <w:rFonts w:eastAsia="Calibri"/>
          <w:b/>
        </w:rPr>
        <w:t>2</w:t>
      </w:r>
      <w:r w:rsidRPr="00B82C7C">
        <w:rPr>
          <w:rFonts w:eastAsia="Calibri"/>
          <w:b/>
        </w:rPr>
        <w:t xml:space="preserve">  Definitions </w:t>
      </w:r>
    </w:p>
    <w:p w:rsidR="00F70189" w:rsidRPr="00B82C7C" w:rsidRDefault="00F70189" w:rsidP="00F70189">
      <w:pPr>
        <w:rPr>
          <w:rFonts w:eastAsia="Calibri"/>
        </w:rPr>
      </w:pPr>
    </w:p>
    <w:p w:rsidR="00F70189" w:rsidRPr="00B82C7C" w:rsidRDefault="00F70189" w:rsidP="00F70189">
      <w:pPr>
        <w:rPr>
          <w:rFonts w:eastAsia="Calibri"/>
        </w:rPr>
      </w:pPr>
      <w:r w:rsidRPr="00B82C7C">
        <w:rPr>
          <w:rFonts w:eastAsia="Calibri"/>
        </w:rPr>
        <w:t>As used in this Part, the following words or terms mean:</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Act</w:t>
      </w:r>
      <w:r>
        <w:rPr>
          <w:rFonts w:eastAsia="Calibri"/>
        </w:rPr>
        <w:t>"</w:t>
      </w:r>
      <w:r w:rsidRPr="00B82C7C">
        <w:rPr>
          <w:rFonts w:eastAsia="Calibri"/>
        </w:rPr>
        <w:t xml:space="preserve">: </w:t>
      </w:r>
      <w:r>
        <w:rPr>
          <w:rFonts w:eastAsia="Calibri"/>
        </w:rPr>
        <w:t xml:space="preserve"> </w:t>
      </w:r>
      <w:r w:rsidRPr="00B82C7C">
        <w:rPr>
          <w:rFonts w:eastAsia="Calibri"/>
        </w:rPr>
        <w:t>The Illinois Housing Development Act [20 ILCS 3805].</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Affordable Housing Grant Act</w:t>
      </w:r>
      <w:r>
        <w:rPr>
          <w:rFonts w:eastAsia="Calibri"/>
        </w:rPr>
        <w:t>"</w:t>
      </w:r>
      <w:r w:rsidRPr="00B82C7C">
        <w:rPr>
          <w:rFonts w:eastAsia="Calibri"/>
        </w:rPr>
        <w:t xml:space="preserve">: </w:t>
      </w:r>
      <w:r>
        <w:rPr>
          <w:rFonts w:eastAsia="Calibri"/>
        </w:rPr>
        <w:t xml:space="preserve"> </w:t>
      </w:r>
      <w:r w:rsidRPr="00B82C7C">
        <w:rPr>
          <w:rFonts w:eastAsia="Calibri"/>
        </w:rPr>
        <w:t>The Illinois COVID-19 Affordable Housing Grant Program Act [</w:t>
      </w:r>
      <w:r>
        <w:rPr>
          <w:rFonts w:eastAsia="Calibri"/>
        </w:rPr>
        <w:t>310 ILCS 126</w:t>
      </w:r>
      <w:r w:rsidRPr="00B82C7C">
        <w:rPr>
          <w:rFonts w:eastAsia="Calibri"/>
        </w:rPr>
        <w:t>].</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Allocation</w:t>
      </w:r>
      <w:r>
        <w:rPr>
          <w:rFonts w:eastAsia="Calibri"/>
        </w:rPr>
        <w:t>"</w:t>
      </w:r>
      <w:r w:rsidRPr="00B82C7C">
        <w:rPr>
          <w:rFonts w:eastAsia="Calibri"/>
        </w:rPr>
        <w:t xml:space="preserve">: </w:t>
      </w:r>
      <w:r>
        <w:rPr>
          <w:rFonts w:eastAsia="Calibri"/>
        </w:rPr>
        <w:t xml:space="preserve"> </w:t>
      </w:r>
      <w:r w:rsidRPr="00B82C7C">
        <w:rPr>
          <w:rFonts w:eastAsia="Calibri"/>
        </w:rPr>
        <w:t xml:space="preserve">An allocation of </w:t>
      </w:r>
      <w:r>
        <w:rPr>
          <w:rFonts w:eastAsia="Calibri"/>
        </w:rPr>
        <w:t>low</w:t>
      </w:r>
      <w:r w:rsidR="00B6203E">
        <w:rPr>
          <w:rFonts w:eastAsia="Calibri"/>
        </w:rPr>
        <w:t>-</w:t>
      </w:r>
      <w:r>
        <w:rPr>
          <w:rFonts w:eastAsia="Calibri"/>
        </w:rPr>
        <w:t>income housing tax credits</w:t>
      </w:r>
      <w:r w:rsidRPr="00B82C7C">
        <w:rPr>
          <w:rFonts w:eastAsia="Calibri"/>
        </w:rPr>
        <w:t xml:space="preserve"> by the Authority.</w:t>
      </w:r>
    </w:p>
    <w:p w:rsidR="00F70189" w:rsidRPr="00B82C7C" w:rsidRDefault="00F70189" w:rsidP="00EC39D2">
      <w:pPr>
        <w:rPr>
          <w:rFonts w:eastAsia="Calibri"/>
        </w:rPr>
      </w:pPr>
    </w:p>
    <w:p w:rsidR="00F70189" w:rsidRPr="00B82C7C" w:rsidRDefault="00F70189" w:rsidP="00F70189">
      <w:pPr>
        <w:ind w:left="1440"/>
      </w:pPr>
      <w:r>
        <w:rPr>
          <w:rFonts w:eastAsia="Calibri"/>
        </w:rPr>
        <w:t>"</w:t>
      </w:r>
      <w:r w:rsidRPr="00B82C7C">
        <w:rPr>
          <w:rFonts w:eastAsia="Calibri"/>
        </w:rPr>
        <w:t>Application</w:t>
      </w:r>
      <w:r>
        <w:rPr>
          <w:rFonts w:eastAsia="Calibri"/>
        </w:rPr>
        <w:t>"</w:t>
      </w:r>
      <w:r w:rsidRPr="00B82C7C">
        <w:rPr>
          <w:rFonts w:eastAsia="Calibri"/>
        </w:rPr>
        <w:t xml:space="preserve">: </w:t>
      </w:r>
      <w:r>
        <w:rPr>
          <w:rFonts w:eastAsia="Calibri"/>
        </w:rPr>
        <w:t xml:space="preserve"> </w:t>
      </w:r>
      <w:r w:rsidRPr="00B82C7C">
        <w:t>An application to the Authority for</w:t>
      </w:r>
      <w:r>
        <w:t xml:space="preserve"> an Allocation submitted by </w:t>
      </w:r>
      <w:r w:rsidR="00061007">
        <w:t xml:space="preserve">a recipient or </w:t>
      </w:r>
      <w:r>
        <w:t>an o</w:t>
      </w:r>
      <w:r w:rsidRPr="00B82C7C">
        <w:t xml:space="preserve">wner of a Qualified Development, including any required supporting documentation. </w:t>
      </w:r>
    </w:p>
    <w:p w:rsidR="00F70189"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Authority</w:t>
      </w:r>
      <w:r>
        <w:rPr>
          <w:rFonts w:eastAsia="Calibri"/>
        </w:rPr>
        <w:t>"</w:t>
      </w:r>
      <w:r w:rsidRPr="00B82C7C">
        <w:rPr>
          <w:rFonts w:eastAsia="Calibri"/>
        </w:rPr>
        <w:t xml:space="preserve">: </w:t>
      </w:r>
      <w:r>
        <w:rPr>
          <w:rFonts w:eastAsia="Calibri"/>
        </w:rPr>
        <w:t xml:space="preserve"> </w:t>
      </w:r>
      <w:r w:rsidRPr="00B82C7C">
        <w:rPr>
          <w:rFonts w:eastAsia="Calibri"/>
        </w:rPr>
        <w:t>The Illinois Housing Development Authority.</w:t>
      </w:r>
    </w:p>
    <w:p w:rsidR="00F70189"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Chairman</w:t>
      </w:r>
      <w:r>
        <w:rPr>
          <w:rFonts w:eastAsia="Calibri"/>
        </w:rPr>
        <w:t>"</w:t>
      </w:r>
      <w:r w:rsidRPr="00B82C7C">
        <w:rPr>
          <w:rFonts w:eastAsia="Calibri"/>
        </w:rPr>
        <w:t>:</w:t>
      </w:r>
      <w:r>
        <w:rPr>
          <w:rFonts w:eastAsia="Calibri"/>
        </w:rPr>
        <w:t xml:space="preserve"> </w:t>
      </w:r>
      <w:r w:rsidRPr="00B82C7C">
        <w:rPr>
          <w:rFonts w:eastAsia="Calibri"/>
        </w:rPr>
        <w:t xml:space="preserve"> The Chairman of the Authority.</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Code</w:t>
      </w:r>
      <w:r>
        <w:rPr>
          <w:rFonts w:eastAsia="Calibri"/>
        </w:rPr>
        <w:t>"</w:t>
      </w:r>
      <w:r w:rsidRPr="00B82C7C">
        <w:rPr>
          <w:rFonts w:eastAsia="Calibri"/>
        </w:rPr>
        <w:t xml:space="preserve">: </w:t>
      </w:r>
      <w:r>
        <w:rPr>
          <w:rFonts w:eastAsia="Calibri"/>
        </w:rPr>
        <w:t xml:space="preserve"> </w:t>
      </w:r>
      <w:r w:rsidRPr="00B82C7C">
        <w:rPr>
          <w:rFonts w:eastAsia="Calibri"/>
        </w:rPr>
        <w:t>The Internal Revenue Code of 1986 (</w:t>
      </w:r>
      <w:r>
        <w:rPr>
          <w:rFonts w:eastAsia="Calibri"/>
        </w:rPr>
        <w:t xml:space="preserve">Title </w:t>
      </w:r>
      <w:r w:rsidRPr="00B82C7C">
        <w:rPr>
          <w:rFonts w:eastAsia="Calibri"/>
        </w:rPr>
        <w:t>26 U</w:t>
      </w:r>
      <w:r>
        <w:rPr>
          <w:rFonts w:eastAsia="Calibri"/>
        </w:rPr>
        <w:t xml:space="preserve">nited </w:t>
      </w:r>
      <w:r w:rsidRPr="00B82C7C">
        <w:rPr>
          <w:rFonts w:eastAsia="Calibri"/>
        </w:rPr>
        <w:t>S</w:t>
      </w:r>
      <w:r>
        <w:rPr>
          <w:rFonts w:eastAsia="Calibri"/>
        </w:rPr>
        <w:t xml:space="preserve">tates </w:t>
      </w:r>
      <w:r w:rsidRPr="00B82C7C">
        <w:rPr>
          <w:rFonts w:eastAsia="Calibri"/>
        </w:rPr>
        <w:t>C</w:t>
      </w:r>
      <w:r>
        <w:rPr>
          <w:rFonts w:eastAsia="Calibri"/>
        </w:rPr>
        <w:t>ode)</w:t>
      </w:r>
      <w:r w:rsidRPr="00B82C7C">
        <w:rPr>
          <w:rFonts w:eastAsia="Calibri"/>
        </w:rPr>
        <w:t xml:space="preserve"> and the regulations promulgated thereunder.</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Compliance Period</w:t>
      </w:r>
      <w:r>
        <w:rPr>
          <w:rFonts w:eastAsia="Calibri"/>
        </w:rPr>
        <w:t>"</w:t>
      </w:r>
      <w:r w:rsidRPr="00B82C7C">
        <w:rPr>
          <w:rFonts w:eastAsia="Calibri"/>
        </w:rPr>
        <w:t xml:space="preserve">: </w:t>
      </w:r>
      <w:r>
        <w:rPr>
          <w:rFonts w:eastAsia="Calibri"/>
        </w:rPr>
        <w:t xml:space="preserve"> </w:t>
      </w:r>
      <w:r w:rsidRPr="00B82C7C">
        <w:rPr>
          <w:rFonts w:eastAsia="Calibri"/>
        </w:rPr>
        <w:t xml:space="preserve">A period of 15 years after construction of a Qualified Development as further defined in </w:t>
      </w:r>
      <w:r w:rsidR="00061007">
        <w:rPr>
          <w:rFonts w:eastAsia="Calibri"/>
        </w:rPr>
        <w:t xml:space="preserve">Section 42 of </w:t>
      </w:r>
      <w:r w:rsidRPr="00B82C7C">
        <w:rPr>
          <w:rFonts w:eastAsia="Calibri"/>
        </w:rPr>
        <w:t>the Code.</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Development</w:t>
      </w:r>
      <w:r>
        <w:rPr>
          <w:rFonts w:eastAsia="Calibri"/>
        </w:rPr>
        <w:t>"</w:t>
      </w:r>
      <w:r w:rsidRPr="00B82C7C">
        <w:rPr>
          <w:rFonts w:eastAsia="Calibri"/>
        </w:rPr>
        <w:t xml:space="preserve">: </w:t>
      </w:r>
      <w:r>
        <w:rPr>
          <w:rFonts w:eastAsia="Calibri"/>
        </w:rPr>
        <w:t xml:space="preserve"> </w:t>
      </w:r>
      <w:r w:rsidRPr="00B82C7C">
        <w:rPr>
          <w:rFonts w:eastAsia="Calibri"/>
        </w:rPr>
        <w:t xml:space="preserve">The </w:t>
      </w:r>
      <w:r>
        <w:rPr>
          <w:rFonts w:eastAsia="Calibri"/>
        </w:rPr>
        <w:t>r</w:t>
      </w:r>
      <w:r w:rsidRPr="00B82C7C">
        <w:rPr>
          <w:rFonts w:eastAsia="Calibri"/>
        </w:rPr>
        <w:t xml:space="preserve">eal </w:t>
      </w:r>
      <w:r>
        <w:rPr>
          <w:rFonts w:eastAsia="Calibri"/>
        </w:rPr>
        <w:t>e</w:t>
      </w:r>
      <w:r w:rsidRPr="00B82C7C">
        <w:rPr>
          <w:rFonts w:eastAsia="Calibri"/>
        </w:rPr>
        <w:t xml:space="preserve">state, together with all buildings and other improvements constructed on it, and the equipment, and personal property appurtenant to the </w:t>
      </w:r>
      <w:r>
        <w:rPr>
          <w:rFonts w:eastAsia="Calibri"/>
        </w:rPr>
        <w:t>r</w:t>
      </w:r>
      <w:r w:rsidRPr="00B82C7C">
        <w:rPr>
          <w:rFonts w:eastAsia="Calibri"/>
        </w:rPr>
        <w:t xml:space="preserve">eal </w:t>
      </w:r>
      <w:r>
        <w:rPr>
          <w:rFonts w:eastAsia="Calibri"/>
        </w:rPr>
        <w:t>e</w:t>
      </w:r>
      <w:r w:rsidRPr="00B82C7C">
        <w:rPr>
          <w:rFonts w:eastAsia="Calibri"/>
        </w:rPr>
        <w:t>state.</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Director</w:t>
      </w:r>
      <w:r>
        <w:rPr>
          <w:rFonts w:eastAsia="Calibri"/>
        </w:rPr>
        <w:t>"</w:t>
      </w:r>
      <w:r w:rsidRPr="00B82C7C">
        <w:rPr>
          <w:rFonts w:eastAsia="Calibri"/>
        </w:rPr>
        <w:t xml:space="preserve">: </w:t>
      </w:r>
      <w:r>
        <w:rPr>
          <w:rFonts w:eastAsia="Calibri"/>
        </w:rPr>
        <w:t xml:space="preserve"> </w:t>
      </w:r>
      <w:r w:rsidRPr="00B82C7C">
        <w:rPr>
          <w:rFonts w:eastAsia="Calibri"/>
        </w:rPr>
        <w:t>The Executive Director of the Authority.</w:t>
      </w:r>
    </w:p>
    <w:p w:rsidR="00F70189" w:rsidRPr="00B82C7C" w:rsidRDefault="00F70189" w:rsidP="00EC39D2">
      <w:pPr>
        <w:rPr>
          <w:rFonts w:eastAsia="Calibri"/>
        </w:rPr>
      </w:pPr>
    </w:p>
    <w:p w:rsidR="00F70189" w:rsidRPr="00200FC9" w:rsidRDefault="00F70189" w:rsidP="00F70189">
      <w:pPr>
        <w:ind w:left="1440"/>
        <w:rPr>
          <w:rFonts w:eastAsia="Calibri"/>
          <w:i/>
        </w:rPr>
      </w:pPr>
      <w:r w:rsidRPr="00B82C7C">
        <w:rPr>
          <w:rFonts w:eastAsia="Calibri"/>
        </w:rPr>
        <w:t xml:space="preserve">"Disproportionately Impacted Area": </w:t>
      </w:r>
      <w:r>
        <w:rPr>
          <w:rFonts w:eastAsia="Calibri"/>
        </w:rPr>
        <w:t xml:space="preserve"> </w:t>
      </w:r>
      <w:r w:rsidRPr="00200FC9">
        <w:rPr>
          <w:rFonts w:eastAsia="Calibri"/>
          <w:i/>
        </w:rPr>
        <w:t xml:space="preserve">a census tract or comparable geographic area that meets at least one of the following criteria, as determined by the Department of Commerce and Economic Opportunity:  </w:t>
      </w:r>
    </w:p>
    <w:p w:rsidR="00F70189" w:rsidRPr="00200FC9" w:rsidRDefault="00F70189" w:rsidP="00EC39D2">
      <w:pPr>
        <w:rPr>
          <w:rFonts w:eastAsia="Calibri"/>
          <w:i/>
        </w:rPr>
      </w:pPr>
    </w:p>
    <w:p w:rsidR="00F70189" w:rsidRPr="00200FC9" w:rsidRDefault="00F70189" w:rsidP="00F70189">
      <w:pPr>
        <w:ind w:left="2160"/>
        <w:rPr>
          <w:rFonts w:eastAsia="Calibri"/>
          <w:i/>
        </w:rPr>
      </w:pPr>
      <w:r w:rsidRPr="00200FC9">
        <w:rPr>
          <w:rFonts w:eastAsia="Calibri"/>
          <w:i/>
        </w:rPr>
        <w:t>the area has a poverty rate of at least 20% according to the latest federal decennial census;</w:t>
      </w:r>
    </w:p>
    <w:p w:rsidR="00F70189" w:rsidRPr="00200FC9" w:rsidRDefault="00F70189" w:rsidP="00EC39D2">
      <w:pPr>
        <w:rPr>
          <w:rFonts w:eastAsia="Calibri"/>
          <w:i/>
        </w:rPr>
      </w:pPr>
    </w:p>
    <w:p w:rsidR="00F70189" w:rsidRPr="00200FC9" w:rsidRDefault="00F70189" w:rsidP="00F70189">
      <w:pPr>
        <w:ind w:left="2160"/>
        <w:rPr>
          <w:rFonts w:eastAsia="Calibri"/>
          <w:i/>
        </w:rPr>
      </w:pPr>
      <w:r w:rsidRPr="00200FC9">
        <w:rPr>
          <w:rFonts w:eastAsia="Calibri"/>
          <w:i/>
        </w:rPr>
        <w:t>75% or more of the children in the area participate in the federal free lunch program according to reported statistics from the State Board of Education;</w:t>
      </w:r>
    </w:p>
    <w:p w:rsidR="00F70189" w:rsidRPr="00200FC9" w:rsidRDefault="00F70189" w:rsidP="00EC39D2">
      <w:pPr>
        <w:rPr>
          <w:rFonts w:eastAsia="Calibri"/>
          <w:i/>
        </w:rPr>
      </w:pPr>
    </w:p>
    <w:p w:rsidR="00F70189" w:rsidRPr="00200FC9" w:rsidRDefault="00F70189" w:rsidP="00F70189">
      <w:pPr>
        <w:ind w:left="2160"/>
        <w:rPr>
          <w:rFonts w:eastAsia="Calibri"/>
          <w:i/>
        </w:rPr>
      </w:pPr>
      <w:r w:rsidRPr="00200FC9">
        <w:rPr>
          <w:rFonts w:eastAsia="Calibri"/>
          <w:i/>
        </w:rPr>
        <w:t>at least 20% of the households in the area receive assistance under the Supplemental Nutrition Assistance Program; or</w:t>
      </w:r>
    </w:p>
    <w:p w:rsidR="00F70189" w:rsidRPr="00200FC9" w:rsidRDefault="00F70189" w:rsidP="00EC39D2">
      <w:pPr>
        <w:rPr>
          <w:rFonts w:eastAsia="Calibri"/>
          <w:i/>
        </w:rPr>
      </w:pPr>
    </w:p>
    <w:p w:rsidR="00F70189" w:rsidRPr="00B82C7C" w:rsidRDefault="00F70189" w:rsidP="00F70189">
      <w:pPr>
        <w:ind w:left="2160"/>
        <w:rPr>
          <w:rFonts w:eastAsia="Calibri"/>
        </w:rPr>
      </w:pPr>
      <w:r w:rsidRPr="00200FC9">
        <w:rPr>
          <w:rFonts w:eastAsia="Calibri"/>
          <w:i/>
        </w:rPr>
        <w:lastRenderedPageBreak/>
        <w:t>the area has an average unemployment rate, as determined by the Department of Employment Security, that is more than 120% of the national unemployment average, as determined by the United States Department of Labor, for a period of at least 2 consecutive calendar years preceding the date of the application</w:t>
      </w:r>
      <w:r w:rsidRPr="00B82C7C">
        <w:rPr>
          <w:rFonts w:eastAsia="Calibri"/>
        </w:rPr>
        <w:t xml:space="preserve"> for an Allocation</w:t>
      </w:r>
      <w:r w:rsidR="00061007">
        <w:rPr>
          <w:rFonts w:eastAsia="Calibri"/>
        </w:rPr>
        <w:t xml:space="preserve"> or Grant</w:t>
      </w:r>
      <w:r w:rsidRPr="00B82C7C">
        <w:rPr>
          <w:rFonts w:eastAsia="Calibri"/>
        </w:rPr>
        <w:t>.</w:t>
      </w:r>
      <w:r>
        <w:rPr>
          <w:rFonts w:eastAsia="Calibri"/>
        </w:rPr>
        <w:t xml:space="preserve"> [310 ILCS 126/10]</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Grant</w:t>
      </w:r>
      <w:r>
        <w:rPr>
          <w:rFonts w:eastAsia="Calibri"/>
        </w:rPr>
        <w:t>"</w:t>
      </w:r>
      <w:r w:rsidRPr="00B82C7C">
        <w:rPr>
          <w:rFonts w:eastAsia="Calibri"/>
        </w:rPr>
        <w:t xml:space="preserve">: </w:t>
      </w:r>
      <w:r>
        <w:rPr>
          <w:rFonts w:eastAsia="Calibri"/>
        </w:rPr>
        <w:t xml:space="preserve"> </w:t>
      </w:r>
      <w:r w:rsidRPr="00B82C7C">
        <w:rPr>
          <w:rFonts w:eastAsia="Calibri"/>
        </w:rPr>
        <w:t xml:space="preserve">A </w:t>
      </w:r>
      <w:r>
        <w:rPr>
          <w:rFonts w:eastAsia="Calibri"/>
        </w:rPr>
        <w:t xml:space="preserve">grant made to an </w:t>
      </w:r>
      <w:r w:rsidR="00061007">
        <w:rPr>
          <w:rFonts w:eastAsia="Calibri"/>
        </w:rPr>
        <w:t xml:space="preserve">Owner or Nonprofit Corporation </w:t>
      </w:r>
      <w:r w:rsidR="00B6203E">
        <w:rPr>
          <w:rFonts w:eastAsia="Calibri"/>
        </w:rPr>
        <w:t>that</w:t>
      </w:r>
      <w:r w:rsidR="00061007">
        <w:rPr>
          <w:rFonts w:eastAsia="Calibri"/>
        </w:rPr>
        <w:t xml:space="preserve"> is part of the ownership structure </w:t>
      </w:r>
      <w:r w:rsidRPr="00B82C7C">
        <w:rPr>
          <w:rFonts w:eastAsia="Calibri"/>
        </w:rPr>
        <w:t>in connection with a Qualified Development to assist in the financial feasibility of a Qualified Development.</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L</w:t>
      </w:r>
      <w:r>
        <w:rPr>
          <w:rFonts w:eastAsia="Calibri"/>
        </w:rPr>
        <w:t xml:space="preserve">ow </w:t>
      </w:r>
      <w:r w:rsidRPr="00B82C7C">
        <w:rPr>
          <w:rFonts w:eastAsia="Calibri"/>
        </w:rPr>
        <w:t>I</w:t>
      </w:r>
      <w:r>
        <w:rPr>
          <w:rFonts w:eastAsia="Calibri"/>
        </w:rPr>
        <w:t xml:space="preserve">ncome </w:t>
      </w:r>
      <w:r w:rsidRPr="00B82C7C">
        <w:rPr>
          <w:rFonts w:eastAsia="Calibri"/>
        </w:rPr>
        <w:t>H</w:t>
      </w:r>
      <w:r>
        <w:rPr>
          <w:rFonts w:eastAsia="Calibri"/>
        </w:rPr>
        <w:t xml:space="preserve">ousing </w:t>
      </w:r>
      <w:r w:rsidRPr="00B82C7C">
        <w:rPr>
          <w:rFonts w:eastAsia="Calibri"/>
        </w:rPr>
        <w:t>T</w:t>
      </w:r>
      <w:r>
        <w:rPr>
          <w:rFonts w:eastAsia="Calibri"/>
        </w:rPr>
        <w:t xml:space="preserve">ax </w:t>
      </w:r>
      <w:r w:rsidRPr="00B82C7C">
        <w:rPr>
          <w:rFonts w:eastAsia="Calibri"/>
        </w:rPr>
        <w:t>C</w:t>
      </w:r>
      <w:r>
        <w:rPr>
          <w:rFonts w:eastAsia="Calibri"/>
        </w:rPr>
        <w:t>redit" or "LIHTC"</w:t>
      </w:r>
      <w:r w:rsidRPr="00B82C7C">
        <w:rPr>
          <w:rFonts w:eastAsia="Calibri"/>
        </w:rPr>
        <w:t xml:space="preserve">: </w:t>
      </w:r>
      <w:r>
        <w:rPr>
          <w:rFonts w:eastAsia="Calibri"/>
        </w:rPr>
        <w:t xml:space="preserve"> </w:t>
      </w:r>
      <w:r w:rsidRPr="00B82C7C">
        <w:rPr>
          <w:rFonts w:eastAsia="Calibri"/>
        </w:rPr>
        <w:t xml:space="preserve">the federal low-income housing tax credit provided by </w:t>
      </w:r>
      <w:r>
        <w:rPr>
          <w:rFonts w:eastAsia="Calibri"/>
        </w:rPr>
        <w:t>26 U.S.C. 42</w:t>
      </w:r>
      <w:r w:rsidRPr="00B82C7C">
        <w:rPr>
          <w:rFonts w:eastAsia="Calibri"/>
        </w:rPr>
        <w:t>, including federal low-income tax credits issued pursuant to 26 U</w:t>
      </w:r>
      <w:r>
        <w:rPr>
          <w:rFonts w:eastAsia="Calibri"/>
        </w:rPr>
        <w:t>.</w:t>
      </w:r>
      <w:r w:rsidRPr="00B82C7C">
        <w:rPr>
          <w:rFonts w:eastAsia="Calibri"/>
        </w:rPr>
        <w:t>S</w:t>
      </w:r>
      <w:r>
        <w:rPr>
          <w:rFonts w:eastAsia="Calibri"/>
        </w:rPr>
        <w:t>.</w:t>
      </w:r>
      <w:r w:rsidRPr="00B82C7C">
        <w:rPr>
          <w:rFonts w:eastAsia="Calibri"/>
        </w:rPr>
        <w:t>C</w:t>
      </w:r>
      <w:r>
        <w:rPr>
          <w:rFonts w:eastAsia="Calibri"/>
        </w:rPr>
        <w:t>.</w:t>
      </w:r>
      <w:r w:rsidRPr="00B82C7C">
        <w:rPr>
          <w:rFonts w:eastAsia="Calibri"/>
        </w:rPr>
        <w:t xml:space="preserve"> 42(h)(3) and 26 U</w:t>
      </w:r>
      <w:r>
        <w:rPr>
          <w:rFonts w:eastAsia="Calibri"/>
        </w:rPr>
        <w:t>.</w:t>
      </w:r>
      <w:r w:rsidRPr="00B82C7C">
        <w:rPr>
          <w:rFonts w:eastAsia="Calibri"/>
        </w:rPr>
        <w:t>S</w:t>
      </w:r>
      <w:r>
        <w:rPr>
          <w:rFonts w:eastAsia="Calibri"/>
        </w:rPr>
        <w:t>.</w:t>
      </w:r>
      <w:r w:rsidRPr="00B82C7C">
        <w:rPr>
          <w:rFonts w:eastAsia="Calibri"/>
        </w:rPr>
        <w:t>C</w:t>
      </w:r>
      <w:r>
        <w:rPr>
          <w:rFonts w:eastAsia="Calibri"/>
        </w:rPr>
        <w:t>.</w:t>
      </w:r>
      <w:r w:rsidRPr="00B82C7C">
        <w:rPr>
          <w:rFonts w:eastAsia="Calibri"/>
        </w:rPr>
        <w:t xml:space="preserve"> 42(h)(4).</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Median Income</w:t>
      </w:r>
      <w:r>
        <w:rPr>
          <w:rFonts w:eastAsia="Calibri"/>
        </w:rPr>
        <w:t>"</w:t>
      </w:r>
      <w:r w:rsidRPr="00B82C7C">
        <w:rPr>
          <w:rFonts w:eastAsia="Calibri"/>
        </w:rPr>
        <w:t>:</w:t>
      </w:r>
      <w:r>
        <w:rPr>
          <w:rFonts w:eastAsia="Calibri"/>
        </w:rPr>
        <w:t xml:space="preserve"> </w:t>
      </w:r>
      <w:r w:rsidRPr="00B82C7C">
        <w:rPr>
          <w:rFonts w:eastAsia="Calibri"/>
        </w:rPr>
        <w:t xml:space="preserve"> The median income of the county or the metropolitan statistical area, as applicable, in which the Development is located, adjusted for family size. The median income is determined from time to time by </w:t>
      </w:r>
      <w:r>
        <w:rPr>
          <w:rFonts w:eastAsia="Calibri"/>
        </w:rPr>
        <w:t xml:space="preserve">the </w:t>
      </w:r>
      <w:r w:rsidR="00061007">
        <w:rPr>
          <w:rFonts w:eastAsia="Calibri"/>
        </w:rPr>
        <w:t>United States</w:t>
      </w:r>
      <w:r>
        <w:rPr>
          <w:rFonts w:eastAsia="Calibri"/>
        </w:rPr>
        <w:t xml:space="preserve"> Department of Housing and Urban Development (</w:t>
      </w:r>
      <w:r w:rsidRPr="00B82C7C">
        <w:rPr>
          <w:rFonts w:eastAsia="Calibri"/>
        </w:rPr>
        <w:t>HUD</w:t>
      </w:r>
      <w:r>
        <w:rPr>
          <w:rFonts w:eastAsia="Calibri"/>
        </w:rPr>
        <w:t>)</w:t>
      </w:r>
      <w:r w:rsidRPr="00B82C7C">
        <w:rPr>
          <w:rFonts w:eastAsia="Calibri"/>
        </w:rPr>
        <w:t xml:space="preserve"> for purposes of Section 8 of the United States Housing Act of 1937 (42 U</w:t>
      </w:r>
      <w:r>
        <w:rPr>
          <w:rFonts w:eastAsia="Calibri"/>
        </w:rPr>
        <w:t>.</w:t>
      </w:r>
      <w:r w:rsidRPr="00B82C7C">
        <w:rPr>
          <w:rFonts w:eastAsia="Calibri"/>
        </w:rPr>
        <w:t>S</w:t>
      </w:r>
      <w:r>
        <w:rPr>
          <w:rFonts w:eastAsia="Calibri"/>
        </w:rPr>
        <w:t>.</w:t>
      </w:r>
      <w:r w:rsidRPr="00B82C7C">
        <w:rPr>
          <w:rFonts w:eastAsia="Calibri"/>
        </w:rPr>
        <w:t>C</w:t>
      </w:r>
      <w:r>
        <w:rPr>
          <w:rFonts w:eastAsia="Calibri"/>
        </w:rPr>
        <w:t>.</w:t>
      </w:r>
      <w:r w:rsidRPr="00B82C7C">
        <w:rPr>
          <w:rFonts w:eastAsia="Calibri"/>
        </w:rPr>
        <w:t xml:space="preserve"> 1437a).</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Members</w:t>
      </w:r>
      <w:r>
        <w:rPr>
          <w:rFonts w:eastAsia="Calibri"/>
        </w:rPr>
        <w:t>"</w:t>
      </w:r>
      <w:r w:rsidRPr="00B82C7C">
        <w:rPr>
          <w:rFonts w:eastAsia="Calibri"/>
        </w:rPr>
        <w:t xml:space="preserve">: </w:t>
      </w:r>
      <w:r>
        <w:rPr>
          <w:rFonts w:eastAsia="Calibri"/>
        </w:rPr>
        <w:t xml:space="preserve"> </w:t>
      </w:r>
      <w:r w:rsidRPr="00B82C7C">
        <w:rPr>
          <w:rFonts w:eastAsia="Calibri"/>
        </w:rPr>
        <w:t>The Members of the Authority.</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Nonprofit Corporation</w:t>
      </w:r>
      <w:r>
        <w:rPr>
          <w:rFonts w:eastAsia="Calibri"/>
        </w:rPr>
        <w:t>"</w:t>
      </w:r>
      <w:r w:rsidRPr="00B82C7C">
        <w:rPr>
          <w:rFonts w:eastAsia="Calibri"/>
        </w:rPr>
        <w:t xml:space="preserve">: </w:t>
      </w:r>
      <w:r>
        <w:rPr>
          <w:rFonts w:eastAsia="Calibri"/>
        </w:rPr>
        <w:t xml:space="preserve"> </w:t>
      </w:r>
      <w:r w:rsidRPr="00B82C7C">
        <w:rPr>
          <w:rFonts w:eastAsia="Calibri"/>
        </w:rPr>
        <w:t xml:space="preserve">A not-for-profit corporation incorporated pursuant to the provisions of the Illinois General Not-for-Profit Corporation Act of 1986 [805 ILCS 105] or the State Housing Act [310 ILCS 5] and having articles of incorporation </w:t>
      </w:r>
      <w:r>
        <w:rPr>
          <w:rFonts w:eastAsia="Calibri"/>
        </w:rPr>
        <w:t>which</w:t>
      </w:r>
      <w:r w:rsidRPr="00B82C7C">
        <w:rPr>
          <w:rFonts w:eastAsia="Calibri"/>
        </w:rPr>
        <w:t>, in addition to meeting other requirements of law, meet the requirements of Section 2(m) of the Act.</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Opportunity Area</w:t>
      </w:r>
      <w:r>
        <w:rPr>
          <w:rFonts w:eastAsia="Calibri"/>
        </w:rPr>
        <w:t>"</w:t>
      </w:r>
      <w:r w:rsidRPr="00B82C7C">
        <w:rPr>
          <w:rFonts w:eastAsia="Calibri"/>
        </w:rPr>
        <w:t>:</w:t>
      </w:r>
      <w:r>
        <w:rPr>
          <w:rFonts w:eastAsia="Calibri"/>
        </w:rPr>
        <w:t xml:space="preserve"> </w:t>
      </w:r>
      <w:r w:rsidRPr="00B82C7C">
        <w:rPr>
          <w:rFonts w:eastAsia="Calibri"/>
        </w:rPr>
        <w:t xml:space="preserve"> Communities with low poverty, high access to jobs and low concentrations of existing affordable rental housing</w:t>
      </w:r>
      <w:r w:rsidR="00061007">
        <w:rPr>
          <w:rFonts w:eastAsia="Calibri"/>
        </w:rPr>
        <w:t xml:space="preserve"> as determined and published by IHDA.</w:t>
      </w:r>
    </w:p>
    <w:p w:rsidR="00F70189" w:rsidRPr="00B82C7C" w:rsidRDefault="00F70189" w:rsidP="00EC39D2">
      <w:pPr>
        <w:rPr>
          <w:rFonts w:eastAsia="Calibri"/>
        </w:rPr>
      </w:pPr>
    </w:p>
    <w:p w:rsidR="000D643C" w:rsidRDefault="00F70189" w:rsidP="00F70189">
      <w:pPr>
        <w:ind w:left="1440"/>
        <w:rPr>
          <w:rFonts w:eastAsia="Calibri"/>
        </w:rPr>
      </w:pPr>
      <w:r>
        <w:rPr>
          <w:rFonts w:eastAsia="Calibri"/>
        </w:rPr>
        <w:t>"</w:t>
      </w:r>
      <w:r w:rsidRPr="00B82C7C">
        <w:rPr>
          <w:rFonts w:eastAsia="Calibri"/>
        </w:rPr>
        <w:t>Owner</w:t>
      </w:r>
      <w:r>
        <w:rPr>
          <w:rFonts w:eastAsia="Calibri"/>
        </w:rPr>
        <w:t>"</w:t>
      </w:r>
      <w:r w:rsidRPr="00B82C7C">
        <w:rPr>
          <w:rFonts w:eastAsia="Calibri"/>
        </w:rPr>
        <w:t xml:space="preserve">: </w:t>
      </w:r>
      <w:r>
        <w:rPr>
          <w:rFonts w:eastAsia="Calibri"/>
        </w:rPr>
        <w:t xml:space="preserve"> </w:t>
      </w:r>
      <w:r w:rsidR="000D643C">
        <w:rPr>
          <w:rFonts w:eastAsia="Calibri"/>
        </w:rPr>
        <w:t xml:space="preserve">Either (i) a limited liability company, partnership, or entity that holds legal title to the Qualified Development or when the Qualified Development is held in a trust, the entity owning the beneficial interest in the trust; or (ii) a Nonprofit Corporation </w:t>
      </w:r>
      <w:r w:rsidR="00B6203E">
        <w:rPr>
          <w:rFonts w:eastAsia="Calibri"/>
        </w:rPr>
        <w:t>that</w:t>
      </w:r>
      <w:r w:rsidR="000D643C">
        <w:rPr>
          <w:rFonts w:eastAsia="Calibri"/>
        </w:rPr>
        <w:t xml:space="preserve"> has an interest in the general partner or managing member of a limited partnership or limited liability company </w:t>
      </w:r>
      <w:r w:rsidR="00B6203E">
        <w:rPr>
          <w:rFonts w:eastAsia="Calibri"/>
        </w:rPr>
        <w:t>that</w:t>
      </w:r>
      <w:r w:rsidR="000D643C">
        <w:rPr>
          <w:rFonts w:eastAsia="Calibri"/>
        </w:rPr>
        <w:t xml:space="preserve"> owns the Qualified Development.  Under no circumstances shall "owner" mean the Authority or a Trustee.</w:t>
      </w:r>
    </w:p>
    <w:p w:rsidR="000D643C" w:rsidRDefault="000D643C" w:rsidP="00EC39D2">
      <w:pPr>
        <w:rPr>
          <w:rFonts w:eastAsia="Calibri"/>
        </w:rPr>
      </w:pPr>
    </w:p>
    <w:p w:rsidR="000D643C" w:rsidRDefault="000D643C" w:rsidP="00F70189">
      <w:pPr>
        <w:ind w:left="1440"/>
        <w:rPr>
          <w:rFonts w:eastAsia="Calibri"/>
        </w:rPr>
      </w:pPr>
      <w:r>
        <w:rPr>
          <w:rFonts w:eastAsia="Calibri"/>
        </w:rPr>
        <w:t>"Prioritization Areas":  As set out in Section 369.302.</w:t>
      </w:r>
    </w:p>
    <w:p w:rsidR="000D643C" w:rsidRDefault="000D643C" w:rsidP="00EC39D2">
      <w:pPr>
        <w:rPr>
          <w:rFonts w:eastAsia="Calibri"/>
        </w:rPr>
      </w:pPr>
    </w:p>
    <w:p w:rsidR="00F70189" w:rsidRDefault="00F70189" w:rsidP="00F70189">
      <w:pPr>
        <w:ind w:left="1440"/>
        <w:rPr>
          <w:rFonts w:eastAsia="Calibri"/>
        </w:rPr>
      </w:pPr>
      <w:r>
        <w:rPr>
          <w:rFonts w:eastAsia="Calibri"/>
        </w:rPr>
        <w:t>"</w:t>
      </w:r>
      <w:r w:rsidRPr="00B82C7C">
        <w:rPr>
          <w:rFonts w:eastAsia="Calibri"/>
        </w:rPr>
        <w:t>Program</w:t>
      </w:r>
      <w:r>
        <w:rPr>
          <w:rFonts w:eastAsia="Calibri"/>
        </w:rPr>
        <w:t>"</w:t>
      </w:r>
      <w:r w:rsidRPr="00B82C7C">
        <w:rPr>
          <w:rFonts w:eastAsia="Calibri"/>
        </w:rPr>
        <w:t xml:space="preserve">: </w:t>
      </w:r>
      <w:r>
        <w:rPr>
          <w:rFonts w:eastAsia="Calibri"/>
        </w:rPr>
        <w:t xml:space="preserve"> </w:t>
      </w:r>
      <w:r w:rsidRPr="00B82C7C">
        <w:rPr>
          <w:rFonts w:eastAsia="Calibri"/>
        </w:rPr>
        <w:t>The Authority's COVID-19 Affordable Housing Grant Program created pursuant to and in accordance with the Affordable Housing Grant Act.</w:t>
      </w:r>
    </w:p>
    <w:p w:rsidR="00F70189" w:rsidRDefault="00F70189" w:rsidP="00EC39D2">
      <w:pPr>
        <w:rPr>
          <w:rFonts w:eastAsia="Calibri"/>
        </w:rPr>
      </w:pPr>
    </w:p>
    <w:p w:rsidR="00F70189" w:rsidRPr="00B82C7C" w:rsidRDefault="00F70189" w:rsidP="00F70189">
      <w:pPr>
        <w:ind w:left="1440"/>
        <w:rPr>
          <w:rFonts w:eastAsia="Calibri"/>
        </w:rPr>
      </w:pPr>
      <w:r>
        <w:rPr>
          <w:rFonts w:eastAsia="Calibri"/>
        </w:rPr>
        <w:lastRenderedPageBreak/>
        <w:t>"QAP": The Authority's Qualified Allocation Plan</w:t>
      </w:r>
      <w:r w:rsidR="00B6203E">
        <w:rPr>
          <w:rFonts w:eastAsia="Calibri"/>
        </w:rPr>
        <w:t>,</w:t>
      </w:r>
      <w:r>
        <w:rPr>
          <w:rFonts w:eastAsia="Calibri"/>
        </w:rPr>
        <w:t xml:space="preserve"> as required by Section 42 of the Code.</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Qualified Development</w:t>
      </w:r>
      <w:r>
        <w:rPr>
          <w:rFonts w:eastAsia="Calibri"/>
        </w:rPr>
        <w:t>"</w:t>
      </w:r>
      <w:r w:rsidRPr="00B82C7C">
        <w:rPr>
          <w:rFonts w:eastAsia="Calibri"/>
        </w:rPr>
        <w:t xml:space="preserve">: </w:t>
      </w:r>
      <w:r>
        <w:rPr>
          <w:rFonts w:eastAsia="Calibri"/>
        </w:rPr>
        <w:t xml:space="preserve"> </w:t>
      </w:r>
      <w:r w:rsidR="002D470A">
        <w:rPr>
          <w:rFonts w:eastAsia="Calibri"/>
          <w:i/>
        </w:rPr>
        <w:t>A</w:t>
      </w:r>
      <w:r w:rsidRPr="00200FC9">
        <w:rPr>
          <w:rFonts w:eastAsia="Calibri"/>
          <w:i/>
        </w:rPr>
        <w:t xml:space="preserve"> qualified low-income housing project, as that term is defined in </w:t>
      </w:r>
      <w:r w:rsidR="002D470A">
        <w:rPr>
          <w:rFonts w:eastAsia="Calibri"/>
          <w:i/>
        </w:rPr>
        <w:t>Section 42 of the Code</w:t>
      </w:r>
      <w:r w:rsidRPr="00200FC9">
        <w:rPr>
          <w:rFonts w:eastAsia="Calibri"/>
          <w:i/>
        </w:rPr>
        <w:t>, that is located in the State and is determined to be eligible for an</w:t>
      </w:r>
      <w:r w:rsidRPr="00B82C7C">
        <w:rPr>
          <w:rFonts w:eastAsia="Calibri"/>
        </w:rPr>
        <w:t xml:space="preserve"> Allocation.</w:t>
      </w:r>
      <w:r>
        <w:rPr>
          <w:rFonts w:eastAsia="Calibri"/>
        </w:rPr>
        <w:t xml:space="preserve">  [310 ILCS 126/10]</w:t>
      </w:r>
      <w:r w:rsidR="002D470A">
        <w:rPr>
          <w:rFonts w:eastAsia="Calibri"/>
        </w:rPr>
        <w:t xml:space="preserve">  A Qualified Development must have received or simultaneously receive an Allocation to be eligible to apply for a Grant under the Affordable Housing Grant Act.</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Real Estate</w:t>
      </w:r>
      <w:r>
        <w:rPr>
          <w:rFonts w:eastAsia="Calibri"/>
        </w:rPr>
        <w:t>"</w:t>
      </w:r>
      <w:r w:rsidRPr="00B82C7C">
        <w:rPr>
          <w:rFonts w:eastAsia="Calibri"/>
        </w:rPr>
        <w:t xml:space="preserve">: </w:t>
      </w:r>
      <w:r>
        <w:rPr>
          <w:rFonts w:eastAsia="Calibri"/>
        </w:rPr>
        <w:t xml:space="preserve"> </w:t>
      </w:r>
      <w:r w:rsidRPr="00B82C7C">
        <w:rPr>
          <w:rFonts w:eastAsia="Calibri"/>
        </w:rPr>
        <w:t>The real property upon which a multifamily housing development is to be or has been constructed</w:t>
      </w:r>
      <w:r w:rsidR="002D470A">
        <w:rPr>
          <w:rFonts w:eastAsia="Calibri"/>
        </w:rPr>
        <w:t xml:space="preserve"> or rehabilitated</w:t>
      </w:r>
      <w:r w:rsidRPr="00B82C7C">
        <w:rPr>
          <w:rFonts w:eastAsia="Calibri"/>
        </w:rPr>
        <w:t>.</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002D470A">
        <w:rPr>
          <w:rFonts w:eastAsia="Calibri"/>
        </w:rPr>
        <w:t>Regulatory</w:t>
      </w:r>
      <w:r w:rsidRPr="00B82C7C">
        <w:rPr>
          <w:rFonts w:eastAsia="Calibri"/>
        </w:rPr>
        <w:t xml:space="preserve"> Agreement</w:t>
      </w:r>
      <w:r>
        <w:rPr>
          <w:rFonts w:eastAsia="Calibri"/>
        </w:rPr>
        <w:t>"</w:t>
      </w:r>
      <w:r w:rsidRPr="00B82C7C">
        <w:rPr>
          <w:rFonts w:eastAsia="Calibri"/>
        </w:rPr>
        <w:t xml:space="preserve">: </w:t>
      </w:r>
      <w:r>
        <w:rPr>
          <w:rFonts w:eastAsia="Calibri"/>
        </w:rPr>
        <w:t xml:space="preserve"> </w:t>
      </w:r>
      <w:r w:rsidRPr="00B82C7C">
        <w:rPr>
          <w:rFonts w:eastAsia="Calibri"/>
        </w:rPr>
        <w:t>The re</w:t>
      </w:r>
      <w:r w:rsidR="002D470A">
        <w:rPr>
          <w:rFonts w:eastAsia="Calibri"/>
        </w:rPr>
        <w:t xml:space="preserve">gulatory </w:t>
      </w:r>
      <w:r w:rsidRPr="00B82C7C">
        <w:rPr>
          <w:rFonts w:eastAsia="Calibri"/>
        </w:rPr>
        <w:t xml:space="preserve">agreement or other instrument in the nature of </w:t>
      </w:r>
      <w:r>
        <w:rPr>
          <w:rFonts w:eastAsia="Calibri"/>
        </w:rPr>
        <w:t>an agreement</w:t>
      </w:r>
      <w:r w:rsidR="00A96F2C">
        <w:rPr>
          <w:rFonts w:eastAsia="Calibri"/>
        </w:rPr>
        <w:t xml:space="preserve"> imposing continuing affordable housing restrictions</w:t>
      </w:r>
      <w:r>
        <w:rPr>
          <w:rFonts w:eastAsia="Calibri"/>
        </w:rPr>
        <w:t xml:space="preserve">, </w:t>
      </w:r>
      <w:r w:rsidRPr="00B82C7C">
        <w:rPr>
          <w:rFonts w:eastAsia="Calibri"/>
        </w:rPr>
        <w:t>together with any supplements, amendments</w:t>
      </w:r>
      <w:r>
        <w:rPr>
          <w:rFonts w:eastAsia="Calibri"/>
        </w:rPr>
        <w:t xml:space="preserve"> or modifications, governing a </w:t>
      </w:r>
      <w:r w:rsidR="00A96F2C">
        <w:rPr>
          <w:rFonts w:eastAsia="Calibri"/>
        </w:rPr>
        <w:t>G</w:t>
      </w:r>
      <w:r w:rsidRPr="00B82C7C">
        <w:rPr>
          <w:rFonts w:eastAsia="Calibri"/>
        </w:rPr>
        <w:t>rant.</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Related Requirements</w:t>
      </w:r>
      <w:r>
        <w:rPr>
          <w:rFonts w:eastAsia="Calibri"/>
        </w:rPr>
        <w:t>"</w:t>
      </w:r>
      <w:r w:rsidRPr="00B82C7C">
        <w:rPr>
          <w:rFonts w:eastAsia="Calibri"/>
        </w:rPr>
        <w:t xml:space="preserve">: </w:t>
      </w:r>
      <w:r>
        <w:rPr>
          <w:rFonts w:eastAsia="Calibri"/>
        </w:rPr>
        <w:t xml:space="preserve"> </w:t>
      </w:r>
      <w:r w:rsidRPr="00B82C7C">
        <w:rPr>
          <w:rFonts w:eastAsia="Calibri"/>
        </w:rPr>
        <w:t>Any Authority compliance or documentation requirements imposed as</w:t>
      </w:r>
      <w:r>
        <w:rPr>
          <w:rFonts w:eastAsia="Calibri"/>
        </w:rPr>
        <w:t xml:space="preserve"> a result of allocation of LIHTC to a Qualified Development</w:t>
      </w:r>
      <w:r w:rsidR="00A96F2C">
        <w:rPr>
          <w:rFonts w:eastAsia="Calibri"/>
        </w:rPr>
        <w:t>, as more specifically set out in Section 369.304</w:t>
      </w:r>
      <w:r w:rsidRPr="00B82C7C">
        <w:rPr>
          <w:rFonts w:eastAsia="Calibri"/>
        </w:rPr>
        <w:t>.</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Rules</w:t>
      </w:r>
      <w:r>
        <w:rPr>
          <w:rFonts w:eastAsia="Calibri"/>
        </w:rPr>
        <w:t>"</w:t>
      </w:r>
      <w:r w:rsidRPr="00B82C7C">
        <w:rPr>
          <w:rFonts w:eastAsia="Calibri"/>
        </w:rPr>
        <w:t xml:space="preserve">: </w:t>
      </w:r>
      <w:r>
        <w:rPr>
          <w:rFonts w:eastAsia="Calibri"/>
        </w:rPr>
        <w:t xml:space="preserve"> </w:t>
      </w:r>
      <w:r w:rsidRPr="00B82C7C">
        <w:rPr>
          <w:rFonts w:eastAsia="Calibri"/>
        </w:rPr>
        <w:t xml:space="preserve">The </w:t>
      </w:r>
      <w:r>
        <w:rPr>
          <w:rFonts w:eastAsia="Calibri"/>
        </w:rPr>
        <w:t>Authority's administrative r</w:t>
      </w:r>
      <w:r w:rsidRPr="00B82C7C">
        <w:rPr>
          <w:rFonts w:eastAsia="Calibri"/>
        </w:rPr>
        <w:t xml:space="preserve">ules </w:t>
      </w:r>
      <w:r>
        <w:rPr>
          <w:rFonts w:eastAsia="Calibri"/>
        </w:rPr>
        <w:t>(47 Ill. Adm. Code 260 through 395)</w:t>
      </w:r>
      <w:r w:rsidRPr="00B82C7C">
        <w:rPr>
          <w:rFonts w:eastAsia="Calibri"/>
        </w:rPr>
        <w:t>.</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Staff</w:t>
      </w:r>
      <w:r>
        <w:rPr>
          <w:rFonts w:eastAsia="Calibri"/>
        </w:rPr>
        <w:t>"</w:t>
      </w:r>
      <w:r w:rsidRPr="00B82C7C">
        <w:rPr>
          <w:rFonts w:eastAsia="Calibri"/>
        </w:rPr>
        <w:t xml:space="preserve">: </w:t>
      </w:r>
      <w:r>
        <w:rPr>
          <w:rFonts w:eastAsia="Calibri"/>
        </w:rPr>
        <w:t xml:space="preserve"> </w:t>
      </w:r>
      <w:r w:rsidRPr="00B82C7C">
        <w:rPr>
          <w:rFonts w:eastAsia="Calibri"/>
        </w:rPr>
        <w:t xml:space="preserve">The Director, the Deputy </w:t>
      </w:r>
      <w:r>
        <w:rPr>
          <w:rFonts w:eastAsia="Calibri"/>
        </w:rPr>
        <w:t xml:space="preserve">Executive </w:t>
      </w:r>
      <w:r w:rsidRPr="00B82C7C">
        <w:rPr>
          <w:rFonts w:eastAsia="Calibri"/>
        </w:rPr>
        <w:t>Director and the employees of the Authority.</w:t>
      </w:r>
    </w:p>
    <w:p w:rsidR="00F70189"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State</w:t>
      </w:r>
      <w:r>
        <w:rPr>
          <w:rFonts w:eastAsia="Calibri"/>
        </w:rPr>
        <w:t>"</w:t>
      </w:r>
      <w:r w:rsidRPr="00B82C7C">
        <w:rPr>
          <w:rFonts w:eastAsia="Calibri"/>
        </w:rPr>
        <w:t xml:space="preserve">: </w:t>
      </w:r>
      <w:r>
        <w:rPr>
          <w:rFonts w:eastAsia="Calibri"/>
        </w:rPr>
        <w:t xml:space="preserve"> </w:t>
      </w:r>
      <w:r w:rsidRPr="00B82C7C">
        <w:rPr>
          <w:rFonts w:eastAsia="Calibri"/>
        </w:rPr>
        <w:t>The State of Illinois.</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Total Development Costs</w:t>
      </w:r>
      <w:r>
        <w:rPr>
          <w:rFonts w:eastAsia="Calibri"/>
        </w:rPr>
        <w:t>"</w:t>
      </w:r>
      <w:r w:rsidRPr="00B82C7C">
        <w:rPr>
          <w:rFonts w:eastAsia="Calibri"/>
        </w:rPr>
        <w:t xml:space="preserve">: </w:t>
      </w:r>
      <w:r>
        <w:rPr>
          <w:rFonts w:eastAsia="Calibri"/>
        </w:rPr>
        <w:t xml:space="preserve"> </w:t>
      </w:r>
      <w:r w:rsidRPr="00B82C7C">
        <w:rPr>
          <w:rFonts w:eastAsia="Calibri"/>
        </w:rPr>
        <w:t>The total of all hard and soft construction/rehabilitation costs in connection with a Qualified Development.</w:t>
      </w:r>
    </w:p>
    <w:p w:rsidR="00F70189" w:rsidRPr="00B82C7C" w:rsidRDefault="00F70189" w:rsidP="00EC39D2">
      <w:pPr>
        <w:rPr>
          <w:rFonts w:eastAsia="Calibri"/>
        </w:rPr>
      </w:pPr>
    </w:p>
    <w:p w:rsidR="00F70189" w:rsidRPr="00B82C7C" w:rsidRDefault="00F70189" w:rsidP="00F70189">
      <w:pPr>
        <w:ind w:left="1440"/>
        <w:rPr>
          <w:rFonts w:eastAsia="Calibri"/>
        </w:rPr>
      </w:pPr>
      <w:r>
        <w:rPr>
          <w:rFonts w:eastAsia="Calibri"/>
        </w:rPr>
        <w:t>"</w:t>
      </w:r>
      <w:r w:rsidRPr="00B82C7C">
        <w:rPr>
          <w:rFonts w:eastAsia="Calibri"/>
        </w:rPr>
        <w:t>Trust</w:t>
      </w:r>
      <w:r>
        <w:rPr>
          <w:rFonts w:eastAsia="Calibri"/>
        </w:rPr>
        <w:t>"</w:t>
      </w:r>
      <w:r w:rsidRPr="00B82C7C">
        <w:rPr>
          <w:rFonts w:eastAsia="Calibri"/>
        </w:rPr>
        <w:t xml:space="preserve">: </w:t>
      </w:r>
      <w:r>
        <w:rPr>
          <w:rFonts w:eastAsia="Calibri"/>
        </w:rPr>
        <w:t xml:space="preserve"> </w:t>
      </w:r>
      <w:r w:rsidRPr="00B82C7C">
        <w:rPr>
          <w:rFonts w:eastAsia="Calibri"/>
        </w:rPr>
        <w:t>A trust</w:t>
      </w:r>
      <w:r w:rsidR="00A96F2C">
        <w:rPr>
          <w:rFonts w:eastAsia="Calibri"/>
        </w:rPr>
        <w:t xml:space="preserve"> that holds legal title to a Qualified Development, the sole beneficiary of which is an Owner</w:t>
      </w:r>
      <w:r w:rsidRPr="00B82C7C">
        <w:rPr>
          <w:rFonts w:eastAsia="Calibri"/>
        </w:rPr>
        <w:t>.</w:t>
      </w:r>
    </w:p>
    <w:p w:rsidR="00F70189" w:rsidRPr="00B82C7C" w:rsidRDefault="00F70189" w:rsidP="00EC39D2">
      <w:pPr>
        <w:rPr>
          <w:rFonts w:eastAsia="Calibri"/>
        </w:rPr>
      </w:pPr>
      <w:bookmarkStart w:id="0" w:name="_GoBack"/>
      <w:bookmarkEnd w:id="0"/>
    </w:p>
    <w:p w:rsidR="00352C4A" w:rsidRPr="00F70189" w:rsidRDefault="00F70189" w:rsidP="00F70189">
      <w:pPr>
        <w:ind w:left="1440"/>
        <w:rPr>
          <w:rFonts w:eastAsia="Calibri"/>
        </w:rPr>
      </w:pPr>
      <w:r>
        <w:rPr>
          <w:rFonts w:eastAsia="Calibri"/>
        </w:rPr>
        <w:t>"</w:t>
      </w:r>
      <w:r w:rsidRPr="00B82C7C">
        <w:rPr>
          <w:rFonts w:eastAsia="Calibri"/>
        </w:rPr>
        <w:t>Trustee</w:t>
      </w:r>
      <w:r>
        <w:rPr>
          <w:rFonts w:eastAsia="Calibri"/>
        </w:rPr>
        <w:t>"</w:t>
      </w:r>
      <w:r w:rsidRPr="00B82C7C">
        <w:rPr>
          <w:rFonts w:eastAsia="Calibri"/>
        </w:rPr>
        <w:t xml:space="preserve">: </w:t>
      </w:r>
      <w:r>
        <w:rPr>
          <w:rFonts w:eastAsia="Calibri"/>
        </w:rPr>
        <w:t xml:space="preserve"> </w:t>
      </w:r>
      <w:r w:rsidRPr="00B82C7C">
        <w:rPr>
          <w:rFonts w:eastAsia="Calibri"/>
        </w:rPr>
        <w:t xml:space="preserve">The trustee of a trust holding legal title to a </w:t>
      </w:r>
      <w:r w:rsidR="00A96F2C">
        <w:rPr>
          <w:rFonts w:eastAsia="Calibri"/>
        </w:rPr>
        <w:t xml:space="preserve">Qualified </w:t>
      </w:r>
      <w:r w:rsidRPr="00B82C7C">
        <w:rPr>
          <w:rFonts w:eastAsia="Calibri"/>
        </w:rPr>
        <w:t>Development.</w:t>
      </w:r>
    </w:p>
    <w:sectPr w:rsidR="00352C4A" w:rsidRPr="00F701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9A5" w:rsidRDefault="00C259A5">
      <w:r>
        <w:separator/>
      </w:r>
    </w:p>
  </w:endnote>
  <w:endnote w:type="continuationSeparator" w:id="0">
    <w:p w:rsidR="00C259A5" w:rsidRDefault="00C2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9A5" w:rsidRDefault="00C259A5">
      <w:r>
        <w:separator/>
      </w:r>
    </w:p>
  </w:footnote>
  <w:footnote w:type="continuationSeparator" w:id="0">
    <w:p w:rsidR="00C259A5" w:rsidRDefault="00C25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9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007"/>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643C"/>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70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C4A"/>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85E"/>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50B"/>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F2C"/>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3E"/>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9A5"/>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9D2"/>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18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53BB28-E5A5-4D71-8D80-C21CA57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1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852</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2021-07-26T21:10:00Z</dcterms:created>
  <dcterms:modified xsi:type="dcterms:W3CDTF">2022-04-14T20:11:00Z</dcterms:modified>
</cp:coreProperties>
</file>