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F57" w:rsidRDefault="00316F57" w:rsidP="00316F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6F57" w:rsidRDefault="00316F57" w:rsidP="00316F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366.201  Establishment of Single Family Program</w:t>
      </w:r>
      <w:r>
        <w:t xml:space="preserve"> </w:t>
      </w:r>
    </w:p>
    <w:p w:rsidR="00316F57" w:rsidRDefault="00316F57" w:rsidP="00316F57">
      <w:pPr>
        <w:widowControl w:val="0"/>
        <w:autoSpaceDE w:val="0"/>
        <w:autoSpaceDN w:val="0"/>
        <w:adjustRightInd w:val="0"/>
      </w:pPr>
    </w:p>
    <w:p w:rsidR="00316F57" w:rsidRDefault="00316F57" w:rsidP="00316F57">
      <w:pPr>
        <w:widowControl w:val="0"/>
        <w:autoSpaceDE w:val="0"/>
        <w:autoSpaceDN w:val="0"/>
        <w:adjustRightInd w:val="0"/>
      </w:pPr>
      <w:r>
        <w:t xml:space="preserve">From time to time, the Authority may establish a Single Family Program.  Any such Single Family Program may contain provisions for the purchase of Loans on Qualified Dwellings to be constructed by </w:t>
      </w:r>
      <w:proofErr w:type="spellStart"/>
      <w:r>
        <w:t>HomeBuilders</w:t>
      </w:r>
      <w:proofErr w:type="spellEnd"/>
      <w:r>
        <w:t xml:space="preserve"> selected pursuant to Subpart D of this Part. </w:t>
      </w:r>
    </w:p>
    <w:sectPr w:rsidR="00316F57" w:rsidSect="00316F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6F57"/>
    <w:rsid w:val="001616C3"/>
    <w:rsid w:val="00316F57"/>
    <w:rsid w:val="005C3366"/>
    <w:rsid w:val="0096156A"/>
    <w:rsid w:val="00E0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366</vt:lpstr>
    </vt:vector>
  </TitlesOfParts>
  <Company>General Assembly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366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