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DA1" w:rsidRDefault="00463DA1" w:rsidP="00463DA1">
      <w:pPr>
        <w:widowControl w:val="0"/>
        <w:autoSpaceDE w:val="0"/>
        <w:autoSpaceDN w:val="0"/>
        <w:adjustRightInd w:val="0"/>
      </w:pPr>
      <w:bookmarkStart w:id="0" w:name="_GoBack"/>
      <w:bookmarkEnd w:id="0"/>
    </w:p>
    <w:p w:rsidR="00463DA1" w:rsidRDefault="00463DA1" w:rsidP="00463DA1">
      <w:pPr>
        <w:widowControl w:val="0"/>
        <w:autoSpaceDE w:val="0"/>
        <w:autoSpaceDN w:val="0"/>
        <w:adjustRightInd w:val="0"/>
      </w:pPr>
      <w:r>
        <w:rPr>
          <w:b/>
          <w:bCs/>
        </w:rPr>
        <w:t>Section 365.304  Authority Determination</w:t>
      </w:r>
      <w:r>
        <w:t xml:space="preserve"> </w:t>
      </w:r>
    </w:p>
    <w:p w:rsidR="00463DA1" w:rsidRDefault="00463DA1" w:rsidP="00463DA1">
      <w:pPr>
        <w:widowControl w:val="0"/>
        <w:autoSpaceDE w:val="0"/>
        <w:autoSpaceDN w:val="0"/>
        <w:adjustRightInd w:val="0"/>
      </w:pPr>
    </w:p>
    <w:p w:rsidR="00463DA1" w:rsidRDefault="00463DA1" w:rsidP="00463DA1">
      <w:pPr>
        <w:widowControl w:val="0"/>
        <w:autoSpaceDE w:val="0"/>
        <w:autoSpaceDN w:val="0"/>
        <w:adjustRightInd w:val="0"/>
      </w:pPr>
      <w:r>
        <w:t xml:space="preserve">The Staff shall present to the Members all positive recommendations for Loans under the Program along with the recommendations therefor from the Advisory Commission.  The proceeds of Bonds or Notes used to make Loans can only be allocated to Loans for Developments approved by resolution of the Members for funding with such proceeds. </w:t>
      </w:r>
    </w:p>
    <w:sectPr w:rsidR="00463DA1" w:rsidSect="00463D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3DA1"/>
    <w:rsid w:val="001443F1"/>
    <w:rsid w:val="00463DA1"/>
    <w:rsid w:val="005C3366"/>
    <w:rsid w:val="0071725B"/>
    <w:rsid w:val="0086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