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D1" w:rsidRDefault="00503DD1" w:rsidP="00503DD1">
      <w:pPr>
        <w:widowControl w:val="0"/>
        <w:autoSpaceDE w:val="0"/>
        <w:autoSpaceDN w:val="0"/>
        <w:adjustRightInd w:val="0"/>
      </w:pPr>
    </w:p>
    <w:p w:rsidR="00503DD1" w:rsidRDefault="00503DD1" w:rsidP="00503DD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350.206  Allocation Amount </w:t>
      </w:r>
      <w:r w:rsidR="000607C7">
        <w:rPr>
          <w:b/>
          <w:bCs/>
        </w:rPr>
        <w:t xml:space="preserve">− </w:t>
      </w:r>
      <w:r>
        <w:rPr>
          <w:b/>
          <w:bCs/>
        </w:rPr>
        <w:t>Project Feasibility</w:t>
      </w:r>
      <w:r>
        <w:t xml:space="preserve"> </w:t>
      </w:r>
    </w:p>
    <w:p w:rsidR="00503DD1" w:rsidRDefault="00503DD1" w:rsidP="00503DD1">
      <w:pPr>
        <w:widowControl w:val="0"/>
        <w:autoSpaceDE w:val="0"/>
        <w:autoSpaceDN w:val="0"/>
        <w:adjustRightInd w:val="0"/>
      </w:pPr>
    </w:p>
    <w:p w:rsidR="00503DD1" w:rsidRDefault="00503DD1" w:rsidP="00503DD1">
      <w:pPr>
        <w:widowControl w:val="0"/>
        <w:autoSpaceDE w:val="0"/>
        <w:autoSpaceDN w:val="0"/>
        <w:adjustRightInd w:val="0"/>
      </w:pPr>
      <w:r>
        <w:t>The Authority shall not allocate Tax Credits to a Project in an amount greater than the amount the Authority determines is necessary for the financial feasibility of the Project and its viability as a qualified Low-Income housing project throughout the Cre</w:t>
      </w:r>
      <w:r w:rsidR="006F0E9C">
        <w:t xml:space="preserve">dit Period.  </w:t>
      </w:r>
      <w:bookmarkStart w:id="0" w:name="_GoBack"/>
      <w:bookmarkEnd w:id="0"/>
      <w:r>
        <w:t xml:space="preserve">In making this determination, the Authority shall consider the sources and uses of funds and the total amount of financing for the Project: </w:t>
      </w:r>
    </w:p>
    <w:p w:rsidR="00F77904" w:rsidRDefault="00F77904" w:rsidP="00503DD1">
      <w:pPr>
        <w:widowControl w:val="0"/>
        <w:autoSpaceDE w:val="0"/>
        <w:autoSpaceDN w:val="0"/>
        <w:adjustRightInd w:val="0"/>
      </w:pPr>
    </w:p>
    <w:p w:rsidR="00503DD1" w:rsidRDefault="00503DD1" w:rsidP="00503D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date of the conditional Reservation of the Tax Credits for the Project; and </w:t>
      </w:r>
    </w:p>
    <w:p w:rsidR="00F77904" w:rsidRDefault="00F77904" w:rsidP="00503DD1">
      <w:pPr>
        <w:widowControl w:val="0"/>
        <w:autoSpaceDE w:val="0"/>
        <w:autoSpaceDN w:val="0"/>
        <w:adjustRightInd w:val="0"/>
        <w:ind w:left="1440" w:hanging="720"/>
      </w:pPr>
    </w:p>
    <w:p w:rsidR="00503DD1" w:rsidRDefault="00503DD1" w:rsidP="00503D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date the Project is placed in service. </w:t>
      </w:r>
    </w:p>
    <w:p w:rsidR="00503DD1" w:rsidRDefault="00503DD1" w:rsidP="00503DD1">
      <w:pPr>
        <w:widowControl w:val="0"/>
        <w:autoSpaceDE w:val="0"/>
        <w:autoSpaceDN w:val="0"/>
        <w:adjustRightInd w:val="0"/>
        <w:ind w:left="1440" w:hanging="720"/>
      </w:pPr>
    </w:p>
    <w:p w:rsidR="00503DD1" w:rsidRDefault="00503DD1" w:rsidP="00503D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9012, effective June 26, 1997) </w:t>
      </w:r>
    </w:p>
    <w:sectPr w:rsidR="00503DD1" w:rsidSect="00503D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DD1"/>
    <w:rsid w:val="000607C7"/>
    <w:rsid w:val="00503DD1"/>
    <w:rsid w:val="005C3366"/>
    <w:rsid w:val="006F0E9C"/>
    <w:rsid w:val="00793966"/>
    <w:rsid w:val="00DD462E"/>
    <w:rsid w:val="00E0162B"/>
    <w:rsid w:val="00F7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General Assembly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Thomas, Vicki D.</cp:lastModifiedBy>
  <cp:revision>4</cp:revision>
  <dcterms:created xsi:type="dcterms:W3CDTF">2012-06-22T00:55:00Z</dcterms:created>
  <dcterms:modified xsi:type="dcterms:W3CDTF">2013-08-01T18:04:00Z</dcterms:modified>
</cp:coreProperties>
</file>