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CB" w:rsidRDefault="00DF11CB" w:rsidP="00DF11CB">
      <w:pPr>
        <w:widowControl w:val="0"/>
        <w:autoSpaceDE w:val="0"/>
        <w:autoSpaceDN w:val="0"/>
        <w:adjustRightInd w:val="0"/>
      </w:pPr>
      <w:bookmarkStart w:id="0" w:name="_GoBack"/>
      <w:bookmarkEnd w:id="0"/>
    </w:p>
    <w:p w:rsidR="00DF11CB" w:rsidRDefault="00DF11CB" w:rsidP="00DF11CB">
      <w:pPr>
        <w:widowControl w:val="0"/>
        <w:autoSpaceDE w:val="0"/>
        <w:autoSpaceDN w:val="0"/>
        <w:adjustRightInd w:val="0"/>
      </w:pPr>
      <w:r>
        <w:rPr>
          <w:b/>
          <w:bCs/>
        </w:rPr>
        <w:t>Section 310.301  Eligible Mortgagors</w:t>
      </w:r>
      <w:r>
        <w:t xml:space="preserve"> </w:t>
      </w:r>
    </w:p>
    <w:p w:rsidR="00DF11CB" w:rsidRDefault="00DF11CB" w:rsidP="00DF11CB">
      <w:pPr>
        <w:widowControl w:val="0"/>
        <w:autoSpaceDE w:val="0"/>
        <w:autoSpaceDN w:val="0"/>
        <w:adjustRightInd w:val="0"/>
      </w:pPr>
    </w:p>
    <w:p w:rsidR="00DF11CB" w:rsidRDefault="00DF11CB" w:rsidP="00DF11CB">
      <w:pPr>
        <w:widowControl w:val="0"/>
        <w:autoSpaceDE w:val="0"/>
        <w:autoSpaceDN w:val="0"/>
        <w:adjustRightInd w:val="0"/>
      </w:pPr>
      <w:r>
        <w:t xml:space="preserve">The Authority may make Mortgage Loans under the Program to Eligible Mortgagors. The Owner of the Development shall at all times be an Eligible Mortgagor.  If the Authority learns that an Owner is not an Eligible Mortgagor, then the Authority shall take the action, if any, specified in the Mortgage Loan documents. </w:t>
      </w:r>
    </w:p>
    <w:p w:rsidR="00DF11CB" w:rsidRDefault="00DF11CB" w:rsidP="00DF11CB">
      <w:pPr>
        <w:widowControl w:val="0"/>
        <w:autoSpaceDE w:val="0"/>
        <w:autoSpaceDN w:val="0"/>
        <w:adjustRightInd w:val="0"/>
      </w:pPr>
    </w:p>
    <w:p w:rsidR="00DF11CB" w:rsidRDefault="00DF11CB" w:rsidP="00DF11CB">
      <w:pPr>
        <w:widowControl w:val="0"/>
        <w:autoSpaceDE w:val="0"/>
        <w:autoSpaceDN w:val="0"/>
        <w:adjustRightInd w:val="0"/>
        <w:ind w:left="1440" w:hanging="720"/>
      </w:pPr>
      <w:r>
        <w:t xml:space="preserve">(Source:  Amended at 16 Ill. Reg. 10248, effective June 16, 1992) </w:t>
      </w:r>
    </w:p>
    <w:sectPr w:rsidR="00DF11CB" w:rsidSect="00DF11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1CB"/>
    <w:rsid w:val="00123E7A"/>
    <w:rsid w:val="005A069E"/>
    <w:rsid w:val="005C3366"/>
    <w:rsid w:val="00CC45C9"/>
    <w:rsid w:val="00DF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