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7C" w:rsidRDefault="00D1677C" w:rsidP="00D33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77C" w:rsidRDefault="00D1677C" w:rsidP="00D33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120.100  Complaint Process</w:t>
      </w:r>
      <w:r>
        <w:t xml:space="preserve"> </w:t>
      </w:r>
    </w:p>
    <w:p w:rsidR="00D1677C" w:rsidRDefault="00D1677C" w:rsidP="00D339C2">
      <w:pPr>
        <w:widowControl w:val="0"/>
        <w:autoSpaceDE w:val="0"/>
        <w:autoSpaceDN w:val="0"/>
        <w:adjustRightInd w:val="0"/>
      </w:pPr>
    </w:p>
    <w:p w:rsidR="00D1677C" w:rsidRDefault="00D1677C" w:rsidP="00D339C2">
      <w:pPr>
        <w:widowControl w:val="0"/>
        <w:autoSpaceDE w:val="0"/>
        <w:autoSpaceDN w:val="0"/>
        <w:adjustRightInd w:val="0"/>
      </w:pPr>
      <w:r>
        <w:t>In the event of an Applicant, Grantee, or CSBG program eligible client complaint, the Department will follow the procedures outlined in the</w:t>
      </w:r>
      <w:r w:rsidR="009606BE">
        <w:t xml:space="preserve"> 56 Ill. Adm. 2605</w:t>
      </w:r>
      <w:r>
        <w:t xml:space="preserve"> with the exception of complaints relating to funding termination of Community Action Agencies.</w:t>
      </w:r>
      <w:r w:rsidR="00013025">
        <w:t xml:space="preserve"> </w:t>
      </w:r>
      <w:r>
        <w:t xml:space="preserve"> Those complaints and appeals will follow the process described at Section 120.55 of this Part which is in accordance with the federal Community Services Block Grant Act. </w:t>
      </w:r>
    </w:p>
    <w:p w:rsidR="009606BE" w:rsidRDefault="009606B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606BE" w:rsidRPr="00D55B37" w:rsidRDefault="009606B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E6932">
        <w:t>7</w:t>
      </w:r>
      <w:r w:rsidRPr="00D55B37">
        <w:t xml:space="preserve"> Ill. Reg. </w:t>
      </w:r>
      <w:r w:rsidR="005C5DA5">
        <w:t>7986</w:t>
      </w:r>
      <w:r w:rsidRPr="00D55B37">
        <w:t xml:space="preserve">, effective </w:t>
      </w:r>
      <w:r w:rsidR="005C5DA5">
        <w:t>April 28, 2003</w:t>
      </w:r>
      <w:r w:rsidRPr="00D55B37">
        <w:t>)</w:t>
      </w:r>
    </w:p>
    <w:sectPr w:rsidR="009606BE" w:rsidRPr="00D55B37" w:rsidSect="00D33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77C"/>
    <w:rsid w:val="00013025"/>
    <w:rsid w:val="005C5DA5"/>
    <w:rsid w:val="007960E4"/>
    <w:rsid w:val="007E5389"/>
    <w:rsid w:val="009606BE"/>
    <w:rsid w:val="00AA5840"/>
    <w:rsid w:val="00D1677C"/>
    <w:rsid w:val="00D339C2"/>
    <w:rsid w:val="00E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0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0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SchnappMA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