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E6" w:rsidRDefault="005012E6" w:rsidP="005012E6">
      <w:pPr>
        <w:contextualSpacing/>
        <w:jc w:val="center"/>
      </w:pPr>
    </w:p>
    <w:p w:rsidR="00DC0642" w:rsidRDefault="005012E6" w:rsidP="005012E6">
      <w:pPr>
        <w:contextualSpacing/>
        <w:jc w:val="center"/>
      </w:pPr>
      <w:r w:rsidRPr="004108B1">
        <w:t>SUBPART B:  GOVERNOR</w:t>
      </w:r>
      <w:r>
        <w:t>'</w:t>
      </w:r>
      <w:r w:rsidR="00DC0642">
        <w:t>S OFFICE OF MANAGEMENT</w:t>
      </w:r>
    </w:p>
    <w:p w:rsidR="000174EB" w:rsidRPr="00036834" w:rsidRDefault="005012E6" w:rsidP="005012E6">
      <w:pPr>
        <w:contextualSpacing/>
        <w:jc w:val="center"/>
      </w:pPr>
      <w:bookmarkStart w:id="0" w:name="_GoBack"/>
      <w:bookmarkEnd w:id="0"/>
      <w:r w:rsidRPr="004108B1">
        <w:t>AND BUDGET (GOMB) RESPONSIBILITIES</w:t>
      </w:r>
    </w:p>
    <w:sectPr w:rsidR="000174EB" w:rsidRPr="000368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834" w:rsidRDefault="00036834">
      <w:r>
        <w:separator/>
      </w:r>
    </w:p>
  </w:endnote>
  <w:endnote w:type="continuationSeparator" w:id="0">
    <w:p w:rsidR="00036834" w:rsidRDefault="0003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834" w:rsidRDefault="00036834">
      <w:r>
        <w:separator/>
      </w:r>
    </w:p>
  </w:footnote>
  <w:footnote w:type="continuationSeparator" w:id="0">
    <w:p w:rsidR="00036834" w:rsidRDefault="0003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83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2E6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642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49FFC-2C2D-4414-ACEC-BC6B32FF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2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2017-06-01T14:38:00Z</dcterms:created>
  <dcterms:modified xsi:type="dcterms:W3CDTF">2017-07-13T14:11:00Z</dcterms:modified>
</cp:coreProperties>
</file>