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A7A" w:rsidRDefault="00054A7A" w:rsidP="00054A7A">
      <w:pPr>
        <w:widowControl w:val="0"/>
        <w:autoSpaceDE w:val="0"/>
        <w:autoSpaceDN w:val="0"/>
        <w:adjustRightInd w:val="0"/>
      </w:pPr>
    </w:p>
    <w:p w:rsidR="00054A7A" w:rsidRDefault="00054A7A" w:rsidP="00054A7A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5040.430  Warranty Work</w:t>
      </w:r>
      <w:r>
        <w:t xml:space="preserve"> </w:t>
      </w:r>
    </w:p>
    <w:p w:rsidR="00054A7A" w:rsidRDefault="00054A7A" w:rsidP="00054A7A">
      <w:pPr>
        <w:widowControl w:val="0"/>
        <w:autoSpaceDE w:val="0"/>
        <w:autoSpaceDN w:val="0"/>
        <w:adjustRightInd w:val="0"/>
      </w:pPr>
    </w:p>
    <w:p w:rsidR="00054A7A" w:rsidRDefault="00054A7A" w:rsidP="00054A7A">
      <w:pPr>
        <w:widowControl w:val="0"/>
        <w:autoSpaceDE w:val="0"/>
        <w:autoSpaceDN w:val="0"/>
        <w:adjustRightInd w:val="0"/>
      </w:pPr>
      <w:r>
        <w:t xml:space="preserve">Warranty work shall be performed by a </w:t>
      </w:r>
      <w:r w:rsidR="009062D6">
        <w:t>CMS</w:t>
      </w:r>
      <w:r>
        <w:t xml:space="preserve"> garage or in a manufacturer's authorized service center as directed by </w:t>
      </w:r>
      <w:r w:rsidR="009062D6">
        <w:t>CMS</w:t>
      </w:r>
      <w:r>
        <w:t>.  In determining whether the work should be done in-house</w:t>
      </w:r>
      <w:r w:rsidR="002C0CEA">
        <w:t>,</w:t>
      </w:r>
      <w:r>
        <w:t xml:space="preserve"> </w:t>
      </w:r>
      <w:r w:rsidR="009062D6">
        <w:t>DOV</w:t>
      </w:r>
      <w:r>
        <w:t xml:space="preserve"> shall consider the effect on the State garage, State garage capabilities, location of the vehicle and other such factors. </w:t>
      </w:r>
    </w:p>
    <w:p w:rsidR="00054A7A" w:rsidRDefault="00054A7A" w:rsidP="00054A7A">
      <w:pPr>
        <w:widowControl w:val="0"/>
        <w:autoSpaceDE w:val="0"/>
        <w:autoSpaceDN w:val="0"/>
        <w:adjustRightInd w:val="0"/>
      </w:pPr>
    </w:p>
    <w:p w:rsidR="009062D6" w:rsidRPr="00D55B37" w:rsidRDefault="009062D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2C0CEA">
        <w:t>8</w:t>
      </w:r>
      <w:r>
        <w:t xml:space="preserve"> I</w:t>
      </w:r>
      <w:r w:rsidRPr="00D55B37">
        <w:t xml:space="preserve">ll. Reg. </w:t>
      </w:r>
      <w:r w:rsidR="00E12A83">
        <w:t>16839</w:t>
      </w:r>
      <w:r w:rsidRPr="00D55B37">
        <w:t xml:space="preserve">, effective </w:t>
      </w:r>
      <w:bookmarkStart w:id="0" w:name="_GoBack"/>
      <w:r w:rsidR="00E12A83">
        <w:t>July 25, 2014</w:t>
      </w:r>
      <w:bookmarkEnd w:id="0"/>
      <w:r w:rsidRPr="00D55B37">
        <w:t>)</w:t>
      </w:r>
    </w:p>
    <w:sectPr w:rsidR="009062D6" w:rsidRPr="00D55B37" w:rsidSect="00054A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4A7A"/>
    <w:rsid w:val="00027B34"/>
    <w:rsid w:val="00054A7A"/>
    <w:rsid w:val="002C0CEA"/>
    <w:rsid w:val="00324C64"/>
    <w:rsid w:val="005C3366"/>
    <w:rsid w:val="007635E9"/>
    <w:rsid w:val="009062D6"/>
    <w:rsid w:val="00A2157D"/>
    <w:rsid w:val="00CE791B"/>
    <w:rsid w:val="00E1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2F748B7-2E62-4785-B4F4-B8D1F8F7A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062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5040</vt:lpstr>
    </vt:vector>
  </TitlesOfParts>
  <Company>State of Illinois</Company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5040</dc:title>
  <dc:subject/>
  <dc:creator>Illinois General Assembly</dc:creator>
  <cp:keywords/>
  <dc:description/>
  <cp:lastModifiedBy>King, Melissa A.</cp:lastModifiedBy>
  <cp:revision>3</cp:revision>
  <dcterms:created xsi:type="dcterms:W3CDTF">2014-06-16T15:09:00Z</dcterms:created>
  <dcterms:modified xsi:type="dcterms:W3CDTF">2014-08-01T20:07:00Z</dcterms:modified>
</cp:coreProperties>
</file>