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871" w:rsidRDefault="00AB6871" w:rsidP="00AB6871">
      <w:pPr>
        <w:widowControl w:val="0"/>
        <w:autoSpaceDE w:val="0"/>
        <w:autoSpaceDN w:val="0"/>
        <w:adjustRightInd w:val="0"/>
      </w:pPr>
      <w:bookmarkStart w:id="0" w:name="_GoBack"/>
      <w:bookmarkEnd w:id="0"/>
    </w:p>
    <w:p w:rsidR="00AB6871" w:rsidRDefault="00AB6871" w:rsidP="00AB6871">
      <w:pPr>
        <w:widowControl w:val="0"/>
        <w:autoSpaceDE w:val="0"/>
        <w:autoSpaceDN w:val="0"/>
        <w:adjustRightInd w:val="0"/>
      </w:pPr>
      <w:r>
        <w:rPr>
          <w:b/>
          <w:bCs/>
        </w:rPr>
        <w:t>Section 5030.120  Applicability</w:t>
      </w:r>
      <w:r>
        <w:t xml:space="preserve"> </w:t>
      </w:r>
    </w:p>
    <w:p w:rsidR="00AB6871" w:rsidRDefault="00AB6871" w:rsidP="00AB6871">
      <w:pPr>
        <w:widowControl w:val="0"/>
        <w:autoSpaceDE w:val="0"/>
        <w:autoSpaceDN w:val="0"/>
        <w:adjustRightInd w:val="0"/>
      </w:pPr>
    </w:p>
    <w:p w:rsidR="00AB6871" w:rsidRDefault="00AB6871" w:rsidP="00AB6871">
      <w:pPr>
        <w:widowControl w:val="0"/>
        <w:autoSpaceDE w:val="0"/>
        <w:autoSpaceDN w:val="0"/>
        <w:adjustRightInd w:val="0"/>
      </w:pPr>
      <w:r>
        <w:t xml:space="preserve">This Part applies to all departments, officers, commissions, boards, institutions and bodies politic and corporate of the State except the General Assembly, legislative service agencies and all officers of the General Assembly.  The telephone usage policy set forth in Section 5030.130 applies to all departments, officers, commissions and boards under the Governor's jurisdiction.  Other State officers may adopt the policy or may implement their own policy if they choose to do so. </w:t>
      </w:r>
    </w:p>
    <w:p w:rsidR="00AB6871" w:rsidRDefault="00AB6871" w:rsidP="00AB6871">
      <w:pPr>
        <w:widowControl w:val="0"/>
        <w:autoSpaceDE w:val="0"/>
        <w:autoSpaceDN w:val="0"/>
        <w:adjustRightInd w:val="0"/>
      </w:pPr>
    </w:p>
    <w:p w:rsidR="00AB6871" w:rsidRDefault="00AB6871" w:rsidP="00AB6871">
      <w:pPr>
        <w:widowControl w:val="0"/>
        <w:autoSpaceDE w:val="0"/>
        <w:autoSpaceDN w:val="0"/>
        <w:adjustRightInd w:val="0"/>
        <w:ind w:left="1440" w:hanging="720"/>
      </w:pPr>
      <w:r>
        <w:t xml:space="preserve">(Source:  Amended at 14 Ill. Reg. 19149, effective November 27, 1990) </w:t>
      </w:r>
    </w:p>
    <w:sectPr w:rsidR="00AB6871" w:rsidSect="00AB68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6871"/>
    <w:rsid w:val="005C3366"/>
    <w:rsid w:val="00800D23"/>
    <w:rsid w:val="00AB6871"/>
    <w:rsid w:val="00B63774"/>
    <w:rsid w:val="00FC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5030</vt:lpstr>
    </vt:vector>
  </TitlesOfParts>
  <Company>State of Illinois</Company>
  <LinksUpToDate>false</LinksUpToDate>
  <CharactersWithSpaces>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5030</dc:title>
  <dc:subject/>
  <dc:creator>Illinois General Assembly</dc:creator>
  <cp:keywords/>
  <dc:description/>
  <cp:lastModifiedBy>Roberts, John</cp:lastModifiedBy>
  <cp:revision>3</cp:revision>
  <dcterms:created xsi:type="dcterms:W3CDTF">2012-06-22T00:43:00Z</dcterms:created>
  <dcterms:modified xsi:type="dcterms:W3CDTF">2012-06-22T00:43:00Z</dcterms:modified>
</cp:coreProperties>
</file>