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10" w:rsidRDefault="00A20210" w:rsidP="00A202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210" w:rsidRDefault="00A20210" w:rsidP="00A202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5020.520  Reduction of Service Charge</w:t>
      </w:r>
      <w:r>
        <w:t xml:space="preserve"> </w:t>
      </w:r>
    </w:p>
    <w:p w:rsidR="00A20210" w:rsidRDefault="00A20210" w:rsidP="00A20210">
      <w:pPr>
        <w:widowControl w:val="0"/>
        <w:autoSpaceDE w:val="0"/>
        <w:autoSpaceDN w:val="0"/>
        <w:adjustRightInd w:val="0"/>
      </w:pPr>
    </w:p>
    <w:p w:rsidR="00A20210" w:rsidRDefault="00A20210" w:rsidP="00A20210">
      <w:pPr>
        <w:widowControl w:val="0"/>
        <w:autoSpaceDE w:val="0"/>
        <w:autoSpaceDN w:val="0"/>
        <w:adjustRightInd w:val="0"/>
      </w:pPr>
      <w:r>
        <w:t xml:space="preserve">At any point when audits reveal a surplus of working capital, the SASP shall reduce service charges until a balance between costs and income is achieved. </w:t>
      </w:r>
    </w:p>
    <w:sectPr w:rsidR="00A20210" w:rsidSect="00A20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210"/>
    <w:rsid w:val="005C3366"/>
    <w:rsid w:val="006C60EE"/>
    <w:rsid w:val="008F3D34"/>
    <w:rsid w:val="00A20210"/>
    <w:rsid w:val="00E0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2012-06-22T00:43:00Z</dcterms:modified>
</cp:coreProperties>
</file>