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EA09" w14:textId="77777777" w:rsidR="00E30220" w:rsidRDefault="00E30220" w:rsidP="00E30220">
      <w:pPr>
        <w:widowControl w:val="0"/>
        <w:autoSpaceDE w:val="0"/>
        <w:autoSpaceDN w:val="0"/>
        <w:adjustRightInd w:val="0"/>
      </w:pPr>
    </w:p>
    <w:p w14:paraId="56B25B3F" w14:textId="77777777" w:rsidR="00E30220" w:rsidRDefault="00E30220" w:rsidP="00E302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5020.400  Conditions Placed on the Transfer of Surplus Property</w:t>
      </w:r>
      <w:r>
        <w:t xml:space="preserve"> </w:t>
      </w:r>
    </w:p>
    <w:p w14:paraId="13636305" w14:textId="77777777" w:rsidR="00E30220" w:rsidRDefault="00E30220" w:rsidP="00E30220">
      <w:pPr>
        <w:widowControl w:val="0"/>
        <w:autoSpaceDE w:val="0"/>
        <w:autoSpaceDN w:val="0"/>
        <w:adjustRightInd w:val="0"/>
      </w:pPr>
    </w:p>
    <w:p w14:paraId="66DA7634" w14:textId="77777777" w:rsidR="00E30220" w:rsidRDefault="00E30220" w:rsidP="00E302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require as a condition of transfer: </w:t>
      </w:r>
    </w:p>
    <w:p w14:paraId="65F59C5A" w14:textId="77777777" w:rsidR="00F5570E" w:rsidRDefault="00F5570E" w:rsidP="000D0CB1">
      <w:pPr>
        <w:widowControl w:val="0"/>
        <w:autoSpaceDE w:val="0"/>
        <w:autoSpaceDN w:val="0"/>
        <w:adjustRightInd w:val="0"/>
      </w:pPr>
    </w:p>
    <w:p w14:paraId="1A7C2561" w14:textId="7A43DA11" w:rsidR="00E30220" w:rsidRDefault="00E30220" w:rsidP="00E302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That all items donated with an acquisition cost of</w:t>
      </w:r>
      <w:r w:rsidR="00985B68">
        <w:t xml:space="preserve"> $5</w:t>
      </w:r>
      <w:r w:rsidR="00A1283F">
        <w:t>,</w:t>
      </w:r>
      <w:r w:rsidR="00985B68">
        <w:t>000</w:t>
      </w:r>
      <w:r>
        <w:t xml:space="preserve"> or less must be placed into use within one year of donation. </w:t>
      </w:r>
    </w:p>
    <w:p w14:paraId="27B2B74F" w14:textId="77777777" w:rsidR="00F5570E" w:rsidRDefault="00F5570E" w:rsidP="000D0CB1">
      <w:pPr>
        <w:widowControl w:val="0"/>
        <w:autoSpaceDE w:val="0"/>
        <w:autoSpaceDN w:val="0"/>
        <w:adjustRightInd w:val="0"/>
      </w:pPr>
    </w:p>
    <w:p w14:paraId="0E2F069A" w14:textId="1811C174" w:rsidR="00E30220" w:rsidRDefault="00E30220" w:rsidP="00E302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all items donated with an acquisition cost of </w:t>
      </w:r>
      <w:r w:rsidR="00985B68">
        <w:t>$5</w:t>
      </w:r>
      <w:r w:rsidR="00A1283F">
        <w:t>,</w:t>
      </w:r>
      <w:r w:rsidR="00985B68">
        <w:t>000</w:t>
      </w:r>
      <w:r>
        <w:t xml:space="preserve"> or less must be used for one year after being placed in use or otherwise returned to the </w:t>
      </w:r>
      <w:proofErr w:type="spellStart"/>
      <w:r>
        <w:t>SASP</w:t>
      </w:r>
      <w:proofErr w:type="spellEnd"/>
      <w:r>
        <w:t xml:space="preserve">. </w:t>
      </w:r>
    </w:p>
    <w:p w14:paraId="3D1CFE90" w14:textId="77777777" w:rsidR="00F5570E" w:rsidRDefault="00F5570E" w:rsidP="000D0CB1">
      <w:pPr>
        <w:widowControl w:val="0"/>
        <w:autoSpaceDE w:val="0"/>
        <w:autoSpaceDN w:val="0"/>
        <w:adjustRightInd w:val="0"/>
      </w:pPr>
    </w:p>
    <w:p w14:paraId="1C5EB222" w14:textId="7C373B9B" w:rsidR="00E30220" w:rsidRDefault="00E30220" w:rsidP="00E302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impose any additional conditions involving special handling or use limitations on specific types or items of surplus property when it is directed to do so by the </w:t>
      </w:r>
      <w:r w:rsidR="00985B68">
        <w:t>federal</w:t>
      </w:r>
      <w:r>
        <w:t xml:space="preserve"> General Services Administration. </w:t>
      </w:r>
    </w:p>
    <w:p w14:paraId="77E47154" w14:textId="77777777" w:rsidR="00F5570E" w:rsidRDefault="00F5570E" w:rsidP="000D0CB1">
      <w:pPr>
        <w:widowControl w:val="0"/>
        <w:autoSpaceDE w:val="0"/>
        <w:autoSpaceDN w:val="0"/>
        <w:adjustRightInd w:val="0"/>
      </w:pPr>
    </w:p>
    <w:p w14:paraId="11DC9F73" w14:textId="6DF6998C" w:rsidR="00E30220" w:rsidRDefault="00E30220" w:rsidP="00E302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may impose any other conditions or restrictions on the transfer or use of items or types of surplus property that it deems necessary in specific situations.  Such conditions or restrictions </w:t>
      </w:r>
      <w:r w:rsidR="00985B68">
        <w:t>may</w:t>
      </w:r>
      <w:r>
        <w:t xml:space="preserve"> be based upon the type of property, the type of </w:t>
      </w:r>
      <w:proofErr w:type="spellStart"/>
      <w:r>
        <w:t>donee</w:t>
      </w:r>
      <w:proofErr w:type="spellEnd"/>
      <w:r>
        <w:t xml:space="preserve">, and the needs of the </w:t>
      </w:r>
      <w:proofErr w:type="spellStart"/>
      <w:r>
        <w:t>donee</w:t>
      </w:r>
      <w:proofErr w:type="spellEnd"/>
      <w:r>
        <w:t xml:space="preserve"> for the property. </w:t>
      </w:r>
    </w:p>
    <w:p w14:paraId="57DDC309" w14:textId="77777777" w:rsidR="00F5570E" w:rsidRDefault="00F5570E" w:rsidP="000D0CB1">
      <w:pPr>
        <w:widowControl w:val="0"/>
        <w:autoSpaceDE w:val="0"/>
        <w:autoSpaceDN w:val="0"/>
        <w:adjustRightInd w:val="0"/>
      </w:pPr>
    </w:p>
    <w:p w14:paraId="71901C50" w14:textId="286D93F6" w:rsidR="00E30220" w:rsidRDefault="00E30220" w:rsidP="00E302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terms, conditions, reservations and restrictions governing the transfer of surplus property shall be </w:t>
      </w:r>
      <w:r w:rsidR="00985B68">
        <w:t xml:space="preserve">provided with each </w:t>
      </w:r>
      <w:proofErr w:type="spellStart"/>
      <w:r w:rsidR="00985B68">
        <w:t>SASP</w:t>
      </w:r>
      <w:proofErr w:type="spellEnd"/>
      <w:r w:rsidR="00985B68">
        <w:t xml:space="preserve"> donation document.</w:t>
      </w:r>
      <w:r>
        <w:t xml:space="preserve"> </w:t>
      </w:r>
    </w:p>
    <w:p w14:paraId="188A5CE9" w14:textId="0F1B06AD" w:rsidR="00985B68" w:rsidRDefault="00985B68" w:rsidP="000D0CB1">
      <w:pPr>
        <w:widowControl w:val="0"/>
        <w:autoSpaceDE w:val="0"/>
        <w:autoSpaceDN w:val="0"/>
        <w:adjustRightInd w:val="0"/>
      </w:pPr>
    </w:p>
    <w:p w14:paraId="1ADBDEE3" w14:textId="26D93325" w:rsidR="00985B68" w:rsidRDefault="00985B68" w:rsidP="00E3022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D794D">
        <w:t>11297</w:t>
      </w:r>
      <w:r w:rsidRPr="00524821">
        <w:t xml:space="preserve">, effective </w:t>
      </w:r>
      <w:r w:rsidR="00FD794D">
        <w:t>July 16, 2024</w:t>
      </w:r>
      <w:r w:rsidRPr="00524821">
        <w:t>)</w:t>
      </w:r>
    </w:p>
    <w:sectPr w:rsidR="00985B68" w:rsidSect="00E30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220"/>
    <w:rsid w:val="000D0CB1"/>
    <w:rsid w:val="005B6861"/>
    <w:rsid w:val="005C3366"/>
    <w:rsid w:val="00807377"/>
    <w:rsid w:val="008139EB"/>
    <w:rsid w:val="0090750D"/>
    <w:rsid w:val="00985B68"/>
    <w:rsid w:val="00A1283F"/>
    <w:rsid w:val="00E30220"/>
    <w:rsid w:val="00F5570E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DAC5E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2024-08-02T01:34:00Z</dcterms:modified>
</cp:coreProperties>
</file>