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FF4" w:rsidRDefault="00CE1FF4" w:rsidP="00CE1FF4">
      <w:pPr>
        <w:widowControl w:val="0"/>
        <w:autoSpaceDE w:val="0"/>
        <w:autoSpaceDN w:val="0"/>
        <w:adjustRightInd w:val="0"/>
      </w:pPr>
    </w:p>
    <w:p w:rsidR="00CE1FF4" w:rsidRDefault="00CE1FF4" w:rsidP="00CE1F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5010.210  Marking of State-Owned Equipment</w:t>
      </w:r>
      <w:r>
        <w:t xml:space="preserve"> </w:t>
      </w:r>
    </w:p>
    <w:p w:rsidR="00CE1FF4" w:rsidRDefault="00CE1FF4" w:rsidP="00CE1FF4">
      <w:pPr>
        <w:widowControl w:val="0"/>
        <w:autoSpaceDE w:val="0"/>
        <w:autoSpaceDN w:val="0"/>
        <w:adjustRightInd w:val="0"/>
      </w:pPr>
    </w:p>
    <w:p w:rsidR="00CE1FF4" w:rsidRDefault="00CE1FF4" w:rsidP="00CE1FF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agencies are responsible for marking each piece of State-owned equipment in their possession </w:t>
      </w:r>
      <w:r w:rsidR="000F4FDC">
        <w:t xml:space="preserve">to </w:t>
      </w:r>
      <w:r w:rsidR="008E0DDE">
        <w:t>indicate that it is the property of the State of Illinois</w:t>
      </w:r>
      <w:r>
        <w:t xml:space="preserve">. </w:t>
      </w:r>
    </w:p>
    <w:p w:rsidR="0043701D" w:rsidRDefault="0043701D" w:rsidP="00107D69">
      <w:pPr>
        <w:widowControl w:val="0"/>
        <w:autoSpaceDE w:val="0"/>
        <w:autoSpaceDN w:val="0"/>
        <w:adjustRightInd w:val="0"/>
      </w:pPr>
    </w:p>
    <w:p w:rsidR="00CE1FF4" w:rsidRDefault="00CE1FF4" w:rsidP="00CE1FF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8E0DDE">
        <w:t>marking</w:t>
      </w:r>
      <w:r>
        <w:t xml:space="preserve"> may be applied by using the agency's inventory decal or by indelibly marking the property. </w:t>
      </w:r>
    </w:p>
    <w:p w:rsidR="0043701D" w:rsidRDefault="0043701D" w:rsidP="00107D69">
      <w:pPr>
        <w:widowControl w:val="0"/>
        <w:autoSpaceDE w:val="0"/>
        <w:autoSpaceDN w:val="0"/>
        <w:adjustRightInd w:val="0"/>
      </w:pPr>
    </w:p>
    <w:p w:rsidR="00CE1FF4" w:rsidRDefault="00CE1FF4" w:rsidP="00CE1FF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8E0DDE">
        <w:t xml:space="preserve">Equipment with a value </w:t>
      </w:r>
      <w:r w:rsidR="00BB44FF">
        <w:t>that is greater than the nominal value</w:t>
      </w:r>
      <w:r w:rsidR="008E0DDE">
        <w:t xml:space="preserve"> and equipment that is subject to theft with a value less than </w:t>
      </w:r>
      <w:r w:rsidR="00BB44FF">
        <w:t>th</w:t>
      </w:r>
      <w:r w:rsidR="008728E7">
        <w:t>at</w:t>
      </w:r>
      <w:r w:rsidR="00BB44FF">
        <w:t xml:space="preserve"> nominal value</w:t>
      </w:r>
      <w:r w:rsidR="008E0DDE">
        <w:t xml:space="preserve"> must be marked with a unique identification number to be assigned by the agency holding the property.  </w:t>
      </w:r>
      <w:r w:rsidR="008728E7">
        <w:t>The Administrator has determined that all agencies shall consider all vehicles and firearms to be subject to theft.  Additionally, each</w:t>
      </w:r>
      <w:r w:rsidR="008E0DDE">
        <w:t xml:space="preserve"> agency is responsible for adopting policies clearly delineating categories of equipment considered to be subject to theft.</w:t>
      </w:r>
      <w:r>
        <w:t xml:space="preserve"> </w:t>
      </w:r>
    </w:p>
    <w:p w:rsidR="008E0DDE" w:rsidRDefault="008E0DDE" w:rsidP="00107D69">
      <w:pPr>
        <w:widowControl w:val="0"/>
        <w:autoSpaceDE w:val="0"/>
        <w:autoSpaceDN w:val="0"/>
        <w:adjustRightInd w:val="0"/>
      </w:pPr>
    </w:p>
    <w:p w:rsidR="008E0DDE" w:rsidRDefault="008E0DDE" w:rsidP="008E0DD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identification number may be applied by using the agency's inventory decal or by indelibly marking the number on the property.</w:t>
      </w:r>
    </w:p>
    <w:p w:rsidR="008E0DDE" w:rsidRDefault="008E0DDE" w:rsidP="00107D69">
      <w:pPr>
        <w:widowControl w:val="0"/>
        <w:autoSpaceDE w:val="0"/>
        <w:autoSpaceDN w:val="0"/>
        <w:adjustRightInd w:val="0"/>
      </w:pPr>
    </w:p>
    <w:p w:rsidR="008E0DDE" w:rsidRDefault="008E0DDE" w:rsidP="008E0DD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identification number shall be affixed to the property in a general area easily located by all and in no danger of being damaged.</w:t>
      </w:r>
    </w:p>
    <w:p w:rsidR="008E0DDE" w:rsidRDefault="008E0DDE" w:rsidP="00107D69">
      <w:pPr>
        <w:widowControl w:val="0"/>
        <w:autoSpaceDE w:val="0"/>
        <w:autoSpaceDN w:val="0"/>
        <w:adjustRightInd w:val="0"/>
      </w:pPr>
    </w:p>
    <w:p w:rsidR="0043701D" w:rsidRDefault="008E0DDE" w:rsidP="008E0DD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When equipment consists of several pieces</w:t>
      </w:r>
      <w:r w:rsidR="00DE2664">
        <w:t xml:space="preserve"> that</w:t>
      </w:r>
      <w:r>
        <w:t xml:space="preserve"> are likely to be used separately (</w:t>
      </w:r>
      <w:r w:rsidR="00623AEA">
        <w:t>e.g.,</w:t>
      </w:r>
      <w:r>
        <w:t xml:space="preserve"> tool sets), ea</w:t>
      </w:r>
      <w:r w:rsidR="00623AEA">
        <w:t>ch piece shall be marked in</w:t>
      </w:r>
      <w:r>
        <w:t xml:space="preserve"> a manner that the identification number is not easily removed.</w:t>
      </w:r>
    </w:p>
    <w:p w:rsidR="00CE1FF4" w:rsidRDefault="00CE1FF4" w:rsidP="00107D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1FF4" w:rsidRDefault="00BB44FF" w:rsidP="00CE1FF4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BE6468">
        <w:t>3</w:t>
      </w:r>
      <w:r>
        <w:t xml:space="preserve"> Ill. Reg. </w:t>
      </w:r>
      <w:r w:rsidR="00F55E19">
        <w:t>5637</w:t>
      </w:r>
      <w:r>
        <w:t xml:space="preserve">, effective </w:t>
      </w:r>
      <w:r w:rsidR="00F55E19">
        <w:t>May 3, 2019</w:t>
      </w:r>
      <w:r>
        <w:t>)</w:t>
      </w:r>
    </w:p>
    <w:sectPr w:rsidR="00CE1FF4" w:rsidSect="00CE1F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1FF4"/>
    <w:rsid w:val="000F4FDC"/>
    <w:rsid w:val="00107D69"/>
    <w:rsid w:val="00227A1C"/>
    <w:rsid w:val="002D28FF"/>
    <w:rsid w:val="002E79CE"/>
    <w:rsid w:val="00325C76"/>
    <w:rsid w:val="0043701D"/>
    <w:rsid w:val="004C26D9"/>
    <w:rsid w:val="005107AF"/>
    <w:rsid w:val="005C3366"/>
    <w:rsid w:val="00623AEA"/>
    <w:rsid w:val="008728E7"/>
    <w:rsid w:val="008E0DDE"/>
    <w:rsid w:val="00BB44FF"/>
    <w:rsid w:val="00BE6468"/>
    <w:rsid w:val="00CE1FF4"/>
    <w:rsid w:val="00CF1E96"/>
    <w:rsid w:val="00DD086E"/>
    <w:rsid w:val="00DE2664"/>
    <w:rsid w:val="00F5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3545D8A-083F-403E-BDD5-CD2B65FE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5010</vt:lpstr>
    </vt:vector>
  </TitlesOfParts>
  <Company>State of Illinois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5010</dc:title>
  <dc:subject/>
  <dc:creator>Illinois General Assembly</dc:creator>
  <cp:keywords/>
  <dc:description/>
  <cp:lastModifiedBy>Lane, Arlene L.</cp:lastModifiedBy>
  <cp:revision>4</cp:revision>
  <dcterms:created xsi:type="dcterms:W3CDTF">2019-04-04T18:58:00Z</dcterms:created>
  <dcterms:modified xsi:type="dcterms:W3CDTF">2019-05-14T15:36:00Z</dcterms:modified>
</cp:coreProperties>
</file>