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28" w:rsidRDefault="00D63B28" w:rsidP="00D63B28">
      <w:pPr>
        <w:widowControl w:val="0"/>
        <w:autoSpaceDE w:val="0"/>
        <w:autoSpaceDN w:val="0"/>
        <w:adjustRightInd w:val="0"/>
      </w:pPr>
      <w:bookmarkStart w:id="0" w:name="_GoBack"/>
      <w:bookmarkEnd w:id="0"/>
    </w:p>
    <w:p w:rsidR="00D63B28" w:rsidRDefault="00D63B28" w:rsidP="00D63B28">
      <w:pPr>
        <w:widowControl w:val="0"/>
        <w:autoSpaceDE w:val="0"/>
        <w:autoSpaceDN w:val="0"/>
        <w:adjustRightInd w:val="0"/>
      </w:pPr>
      <w:r>
        <w:rPr>
          <w:b/>
          <w:bCs/>
        </w:rPr>
        <w:t>Section 5000.901  Building Access and Security</w:t>
      </w:r>
      <w:r>
        <w:t xml:space="preserve"> </w:t>
      </w:r>
    </w:p>
    <w:p w:rsidR="00D63B28" w:rsidRDefault="00D63B28" w:rsidP="00D63B28">
      <w:pPr>
        <w:widowControl w:val="0"/>
        <w:autoSpaceDE w:val="0"/>
        <w:autoSpaceDN w:val="0"/>
        <w:adjustRightInd w:val="0"/>
      </w:pPr>
    </w:p>
    <w:p w:rsidR="00D63B28" w:rsidRDefault="009C5BB3" w:rsidP="009C5BB3">
      <w:pPr>
        <w:widowControl w:val="0"/>
        <w:autoSpaceDE w:val="0"/>
        <w:autoSpaceDN w:val="0"/>
        <w:adjustRightInd w:val="0"/>
        <w:ind w:left="1440" w:hanging="720"/>
      </w:pPr>
      <w:r>
        <w:t>a)</w:t>
      </w:r>
      <w:r>
        <w:tab/>
      </w:r>
      <w:r w:rsidR="00D63B28">
        <w:t xml:space="preserve">The Director of Central Management Services or a designated Associate Director or Assistant Director of the Department of Central Management Services may suspend all or a portion of this Subpart when deemed necessary to ensure the continuation of State business and the protection of State property, as well as the health and safety of the public, State employees and elected officials.  During </w:t>
      </w:r>
      <w:r>
        <w:t>the</w:t>
      </w:r>
      <w:r w:rsidR="00D63B28">
        <w:t xml:space="preserve"> suspension, the Director may establish (and reasonably change) policies without notice and limit or prohibit access to facilities. Any suspension shall be reconsidered on a monthly basis and shall be lifted when, in the discretion of the Director, the suspension is no longer necessary to ensure the continuation of State business or to protect State property, health or safety as provided </w:t>
      </w:r>
      <w:r>
        <w:t>in this subsection</w:t>
      </w:r>
      <w:r w:rsidR="00D63B28">
        <w:t xml:space="preserve">. </w:t>
      </w:r>
    </w:p>
    <w:p w:rsidR="00C568F2" w:rsidRDefault="00C568F2" w:rsidP="00D63B28">
      <w:pPr>
        <w:widowControl w:val="0"/>
        <w:autoSpaceDE w:val="0"/>
        <w:autoSpaceDN w:val="0"/>
        <w:adjustRightInd w:val="0"/>
      </w:pPr>
    </w:p>
    <w:p w:rsidR="00D63B28" w:rsidRDefault="009C5BB3" w:rsidP="009C5BB3">
      <w:pPr>
        <w:widowControl w:val="0"/>
        <w:autoSpaceDE w:val="0"/>
        <w:autoSpaceDN w:val="0"/>
        <w:adjustRightInd w:val="0"/>
        <w:ind w:left="1440" w:hanging="720"/>
      </w:pPr>
      <w:r>
        <w:t>b)</w:t>
      </w:r>
      <w:r>
        <w:tab/>
      </w:r>
      <w:r w:rsidR="00D63B28">
        <w:t xml:space="preserve">Persons or groups wishing to appeal </w:t>
      </w:r>
      <w:r>
        <w:t>the</w:t>
      </w:r>
      <w:r w:rsidR="00D63B28">
        <w:t xml:space="preserve"> suspension may appeal directly in writing to the Director of Central Management Services at </w:t>
      </w:r>
      <w:r w:rsidR="004A1D8C">
        <w:t>the</w:t>
      </w:r>
      <w:r w:rsidR="00D63B28">
        <w:t xml:space="preserve"> office in either Springfield or Chicago.  The Director shall respond to all such appeals within two business days after receipt. </w:t>
      </w:r>
      <w:r>
        <w:t xml:space="preserve"> </w:t>
      </w:r>
      <w:r w:rsidR="00D63B28">
        <w:t xml:space="preserve">Suspensions of access or activities made under this Subpart shall not apply to fee schedules and space allocations except as to a suspension to rent/allocate space grounded in security concerns. </w:t>
      </w:r>
    </w:p>
    <w:p w:rsidR="00D63B28" w:rsidRDefault="00D63B28" w:rsidP="00D63B28">
      <w:pPr>
        <w:widowControl w:val="0"/>
        <w:autoSpaceDE w:val="0"/>
        <w:autoSpaceDN w:val="0"/>
        <w:adjustRightInd w:val="0"/>
      </w:pPr>
    </w:p>
    <w:p w:rsidR="004A1D8C" w:rsidRPr="00D55B37" w:rsidRDefault="004A1D8C">
      <w:pPr>
        <w:pStyle w:val="JCARSourceNote"/>
        <w:ind w:left="720"/>
      </w:pPr>
      <w:r w:rsidRPr="00D55B37">
        <w:t xml:space="preserve">(Source:  </w:t>
      </w:r>
      <w:r>
        <w:t>Amended</w:t>
      </w:r>
      <w:r w:rsidRPr="00D55B37">
        <w:t xml:space="preserve"> at </w:t>
      </w:r>
      <w:r>
        <w:t>30 I</w:t>
      </w:r>
      <w:r w:rsidRPr="00D55B37">
        <w:t xml:space="preserve">ll. Reg. </w:t>
      </w:r>
      <w:r w:rsidR="00527CAB">
        <w:t>14094</w:t>
      </w:r>
      <w:r w:rsidRPr="00D55B37">
        <w:t xml:space="preserve">, effective </w:t>
      </w:r>
      <w:r w:rsidR="00527CAB">
        <w:t>August 10, 2006</w:t>
      </w:r>
      <w:r w:rsidRPr="00D55B37">
        <w:t>)</w:t>
      </w:r>
    </w:p>
    <w:sectPr w:rsidR="004A1D8C" w:rsidRPr="00D55B37" w:rsidSect="00D63B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B28"/>
    <w:rsid w:val="003B43FE"/>
    <w:rsid w:val="004A1D8C"/>
    <w:rsid w:val="00527CAB"/>
    <w:rsid w:val="005C3366"/>
    <w:rsid w:val="006534DE"/>
    <w:rsid w:val="009C5BB3"/>
    <w:rsid w:val="00B94F92"/>
    <w:rsid w:val="00C568F2"/>
    <w:rsid w:val="00D63B28"/>
    <w:rsid w:val="00ED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1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