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C8" w:rsidRDefault="00AD66C8" w:rsidP="00AD66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6C8" w:rsidRDefault="00AD66C8" w:rsidP="00AD66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5000.650  Disputes</w:t>
      </w:r>
      <w:r>
        <w:t xml:space="preserve"> </w:t>
      </w:r>
    </w:p>
    <w:p w:rsidR="00AD66C8" w:rsidRDefault="00AD66C8" w:rsidP="00AD66C8">
      <w:pPr>
        <w:widowControl w:val="0"/>
        <w:autoSpaceDE w:val="0"/>
        <w:autoSpaceDN w:val="0"/>
        <w:adjustRightInd w:val="0"/>
      </w:pPr>
    </w:p>
    <w:p w:rsidR="00AD66C8" w:rsidRDefault="00AD66C8" w:rsidP="00AD66C8">
      <w:pPr>
        <w:widowControl w:val="0"/>
        <w:autoSpaceDE w:val="0"/>
        <w:autoSpaceDN w:val="0"/>
        <w:adjustRightInd w:val="0"/>
      </w:pPr>
      <w:r>
        <w:t xml:space="preserve">Disputes between the holding and using agencies will be determined by the Department of Central Management Services. </w:t>
      </w:r>
    </w:p>
    <w:sectPr w:rsidR="00AD66C8" w:rsidSect="00AD66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6C8"/>
    <w:rsid w:val="000F29A2"/>
    <w:rsid w:val="002351B3"/>
    <w:rsid w:val="005C3366"/>
    <w:rsid w:val="00AD66C8"/>
    <w:rsid w:val="00F7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