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C7B" w:rsidRDefault="00AD2C7B" w:rsidP="00AD2C7B">
      <w:pPr>
        <w:widowControl w:val="0"/>
        <w:autoSpaceDE w:val="0"/>
        <w:autoSpaceDN w:val="0"/>
        <w:adjustRightInd w:val="0"/>
      </w:pPr>
      <w:bookmarkStart w:id="0" w:name="_GoBack"/>
      <w:bookmarkEnd w:id="0"/>
    </w:p>
    <w:p w:rsidR="00AD2C7B" w:rsidRDefault="00AD2C7B" w:rsidP="00AD2C7B">
      <w:pPr>
        <w:widowControl w:val="0"/>
        <w:autoSpaceDE w:val="0"/>
        <w:autoSpaceDN w:val="0"/>
        <w:adjustRightInd w:val="0"/>
      </w:pPr>
      <w:r>
        <w:rPr>
          <w:b/>
          <w:bCs/>
        </w:rPr>
        <w:t>Section 5000.420  Reviews and Appeal of Space Assignment Actions</w:t>
      </w:r>
      <w:r>
        <w:t xml:space="preserve"> </w:t>
      </w:r>
    </w:p>
    <w:p w:rsidR="00AD2C7B" w:rsidRDefault="00AD2C7B" w:rsidP="00AD2C7B">
      <w:pPr>
        <w:widowControl w:val="0"/>
        <w:autoSpaceDE w:val="0"/>
        <w:autoSpaceDN w:val="0"/>
        <w:adjustRightInd w:val="0"/>
      </w:pPr>
    </w:p>
    <w:p w:rsidR="00AD2C7B" w:rsidRDefault="00AD2C7B" w:rsidP="00AD2C7B">
      <w:pPr>
        <w:widowControl w:val="0"/>
        <w:autoSpaceDE w:val="0"/>
        <w:autoSpaceDN w:val="0"/>
        <w:adjustRightInd w:val="0"/>
        <w:ind w:left="1440" w:hanging="720"/>
      </w:pPr>
      <w:r>
        <w:t>a)</w:t>
      </w:r>
      <w:r>
        <w:tab/>
        <w:t xml:space="preserve">Agencies may, at any time, request a review of space assignment actions.  Space assignment actions include but are not limited to space allowances, measurements, classifications, layouts, delineated areas, recommended offers, and proposed relocation.  Requests for review shall be directed in writing to the appropriate DCMS office which will furnish a written response. </w:t>
      </w:r>
    </w:p>
    <w:p w:rsidR="00873CC7" w:rsidRDefault="00873CC7" w:rsidP="00AD2C7B">
      <w:pPr>
        <w:widowControl w:val="0"/>
        <w:autoSpaceDE w:val="0"/>
        <w:autoSpaceDN w:val="0"/>
        <w:adjustRightInd w:val="0"/>
        <w:ind w:left="1440" w:hanging="720"/>
      </w:pPr>
    </w:p>
    <w:p w:rsidR="00AD2C7B" w:rsidRDefault="00AD2C7B" w:rsidP="00AD2C7B">
      <w:pPr>
        <w:widowControl w:val="0"/>
        <w:autoSpaceDE w:val="0"/>
        <w:autoSpaceDN w:val="0"/>
        <w:adjustRightInd w:val="0"/>
        <w:ind w:left="1440" w:hanging="720"/>
      </w:pPr>
      <w:r>
        <w:t>b)</w:t>
      </w:r>
      <w:r>
        <w:tab/>
        <w:t xml:space="preserve">Within 30 calendar days after the agency has been notified of the space assignment decision, an appeal may be filed by the agency head with the Department of Central Management Services.  Substantial justification should be furnished that the decision was arbitrary, capricious, or not supported by fact.  The Director will render the agency's decision within 30 calendar days of receipt of the appeal. </w:t>
      </w:r>
    </w:p>
    <w:sectPr w:rsidR="00AD2C7B" w:rsidSect="00AD2C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C7B"/>
    <w:rsid w:val="00003B18"/>
    <w:rsid w:val="00390D03"/>
    <w:rsid w:val="005C3366"/>
    <w:rsid w:val="00873CC7"/>
    <w:rsid w:val="00AD2C7B"/>
    <w:rsid w:val="00C0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